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CA54F" w14:textId="624B36FB" w:rsidR="00DC7014" w:rsidRPr="001D52FA" w:rsidRDefault="00DC7014" w:rsidP="00DC7014">
      <w:pPr>
        <w:widowControl/>
        <w:shd w:val="clear" w:color="auto" w:fill="FFFFFF"/>
        <w:spacing w:after="150"/>
        <w:jc w:val="center"/>
        <w:textAlignment w:val="baseline"/>
        <w:outlineLvl w:val="1"/>
        <w:rPr>
          <w:rFonts w:ascii="Arial" w:eastAsia="宋体" w:hAnsi="Arial" w:cs="Arial"/>
          <w:b/>
          <w:bCs/>
          <w:kern w:val="0"/>
          <w:sz w:val="36"/>
          <w:szCs w:val="36"/>
        </w:rPr>
      </w:pPr>
      <w:r w:rsidRPr="00DC7014">
        <w:rPr>
          <w:rFonts w:ascii="Arial" w:eastAsia="宋体" w:hAnsi="Arial" w:cs="Arial"/>
          <w:b/>
          <w:bCs/>
          <w:kern w:val="0"/>
          <w:sz w:val="36"/>
          <w:szCs w:val="36"/>
        </w:rPr>
        <w:t>南华基金管理有限公司关于旗下</w:t>
      </w:r>
      <w:r w:rsidR="004B1300">
        <w:rPr>
          <w:rFonts w:ascii="Arial" w:eastAsia="宋体" w:hAnsi="Arial" w:cs="Arial" w:hint="eastAsia"/>
          <w:b/>
          <w:bCs/>
          <w:kern w:val="0"/>
          <w:sz w:val="36"/>
          <w:szCs w:val="36"/>
        </w:rPr>
        <w:t>部分</w:t>
      </w:r>
      <w:r w:rsidRPr="00DC7014">
        <w:rPr>
          <w:rFonts w:ascii="Arial" w:eastAsia="宋体" w:hAnsi="Arial" w:cs="Arial"/>
          <w:b/>
          <w:bCs/>
          <w:kern w:val="0"/>
          <w:sz w:val="36"/>
          <w:szCs w:val="36"/>
        </w:rPr>
        <w:t>基金新增</w:t>
      </w:r>
      <w:r w:rsidR="008F14AA" w:rsidRPr="008F14AA">
        <w:rPr>
          <w:rFonts w:ascii="Arial" w:eastAsia="宋体" w:hAnsi="Arial" w:cs="Arial" w:hint="eastAsia"/>
          <w:b/>
          <w:bCs/>
          <w:kern w:val="0"/>
          <w:sz w:val="36"/>
          <w:szCs w:val="36"/>
        </w:rPr>
        <w:t>大连网金基金销售有限公司</w:t>
      </w:r>
      <w:r w:rsidRPr="00DC7014">
        <w:rPr>
          <w:rFonts w:ascii="Arial" w:eastAsia="宋体" w:hAnsi="Arial" w:cs="Arial"/>
          <w:b/>
          <w:bCs/>
          <w:kern w:val="0"/>
          <w:sz w:val="36"/>
          <w:szCs w:val="36"/>
        </w:rPr>
        <w:t>为销售机构并参加其费率优惠的</w:t>
      </w:r>
      <w:r w:rsidRPr="001D52FA">
        <w:rPr>
          <w:rFonts w:ascii="Arial" w:eastAsia="宋体" w:hAnsi="Arial" w:cs="Arial"/>
          <w:b/>
          <w:bCs/>
          <w:kern w:val="0"/>
          <w:sz w:val="36"/>
          <w:szCs w:val="36"/>
        </w:rPr>
        <w:t>公告</w:t>
      </w:r>
    </w:p>
    <w:p w14:paraId="0E8E9CF9" w14:textId="1F6B3146" w:rsidR="00DC7014" w:rsidRPr="001D52FA" w:rsidRDefault="00DC7014" w:rsidP="00DC7014">
      <w:pPr>
        <w:widowControl/>
        <w:shd w:val="clear" w:color="auto" w:fill="FFFFFF"/>
        <w:spacing w:after="150" w:line="375" w:lineRule="atLeast"/>
        <w:ind w:firstLine="480"/>
        <w:jc w:val="left"/>
        <w:textAlignment w:val="baseline"/>
        <w:rPr>
          <w:rFonts w:asciiTheme="minorEastAsia" w:hAnsiTheme="minorEastAsia" w:cs="Arial"/>
          <w:kern w:val="0"/>
          <w:szCs w:val="21"/>
        </w:rPr>
      </w:pPr>
      <w:r w:rsidRPr="001D52FA">
        <w:rPr>
          <w:rFonts w:asciiTheme="minorEastAsia" w:hAnsiTheme="minorEastAsia" w:cs="Arial"/>
          <w:kern w:val="0"/>
          <w:szCs w:val="21"/>
        </w:rPr>
        <w:t>根据南华基金管理有限公司（简称</w:t>
      </w:r>
      <w:r w:rsidR="00E0424B" w:rsidRPr="001D52FA">
        <w:rPr>
          <w:rFonts w:asciiTheme="minorEastAsia" w:hAnsiTheme="minorEastAsia" w:cs="Arial" w:hint="eastAsia"/>
          <w:kern w:val="0"/>
          <w:szCs w:val="21"/>
        </w:rPr>
        <w:t>“</w:t>
      </w:r>
      <w:r w:rsidRPr="001D52FA">
        <w:rPr>
          <w:rFonts w:asciiTheme="minorEastAsia" w:hAnsiTheme="minorEastAsia" w:cs="Arial"/>
          <w:kern w:val="0"/>
          <w:szCs w:val="21"/>
        </w:rPr>
        <w:t>本公司</w:t>
      </w:r>
      <w:r w:rsidR="00E0424B" w:rsidRPr="001D52FA">
        <w:rPr>
          <w:rFonts w:asciiTheme="minorEastAsia" w:hAnsiTheme="minorEastAsia" w:cs="Arial" w:hint="eastAsia"/>
          <w:kern w:val="0"/>
          <w:szCs w:val="21"/>
        </w:rPr>
        <w:t>”</w:t>
      </w:r>
      <w:r w:rsidRPr="001D52FA">
        <w:rPr>
          <w:rFonts w:asciiTheme="minorEastAsia" w:hAnsiTheme="minorEastAsia" w:cs="Arial"/>
          <w:kern w:val="0"/>
          <w:szCs w:val="21"/>
        </w:rPr>
        <w:t>）与</w:t>
      </w:r>
      <w:r w:rsidR="008F14AA" w:rsidRPr="008F14AA">
        <w:rPr>
          <w:rFonts w:asciiTheme="minorEastAsia" w:hAnsiTheme="minorEastAsia" w:cs="Arial" w:hint="eastAsia"/>
          <w:kern w:val="0"/>
          <w:szCs w:val="21"/>
        </w:rPr>
        <w:t>大连网金基金销售有限公司</w:t>
      </w:r>
      <w:r w:rsidRPr="001D52FA">
        <w:rPr>
          <w:rFonts w:asciiTheme="minorEastAsia" w:hAnsiTheme="minorEastAsia" w:cs="Arial"/>
          <w:kern w:val="0"/>
          <w:szCs w:val="21"/>
        </w:rPr>
        <w:t>（简称</w:t>
      </w:r>
      <w:r w:rsidR="00E0424B" w:rsidRPr="001D52FA">
        <w:rPr>
          <w:rFonts w:asciiTheme="minorEastAsia" w:hAnsiTheme="minorEastAsia" w:cs="Arial" w:hint="eastAsia"/>
          <w:kern w:val="0"/>
          <w:szCs w:val="21"/>
        </w:rPr>
        <w:t>“</w:t>
      </w:r>
      <w:r w:rsidR="008F14AA">
        <w:rPr>
          <w:rFonts w:asciiTheme="minorEastAsia" w:hAnsiTheme="minorEastAsia" w:cs="Arial" w:hint="eastAsia"/>
          <w:kern w:val="0"/>
          <w:szCs w:val="21"/>
        </w:rPr>
        <w:t>大连网金</w:t>
      </w:r>
      <w:r w:rsidR="00E0424B" w:rsidRPr="001D52FA">
        <w:rPr>
          <w:rFonts w:asciiTheme="minorEastAsia" w:hAnsiTheme="minorEastAsia" w:cs="Arial" w:hint="eastAsia"/>
          <w:kern w:val="0"/>
          <w:szCs w:val="21"/>
        </w:rPr>
        <w:t>”</w:t>
      </w:r>
      <w:r w:rsidRPr="001D52FA">
        <w:rPr>
          <w:rFonts w:asciiTheme="minorEastAsia" w:hAnsiTheme="minorEastAsia" w:cs="Arial"/>
          <w:kern w:val="0"/>
          <w:szCs w:val="21"/>
        </w:rPr>
        <w:t>）签署的</w:t>
      </w:r>
      <w:r w:rsidR="00676891" w:rsidRPr="001D52FA">
        <w:rPr>
          <w:rFonts w:asciiTheme="minorEastAsia" w:hAnsiTheme="minorEastAsia" w:cs="Arial"/>
          <w:kern w:val="0"/>
          <w:szCs w:val="21"/>
        </w:rPr>
        <w:t>基金</w:t>
      </w:r>
      <w:r w:rsidRPr="001D52FA">
        <w:rPr>
          <w:rFonts w:asciiTheme="minorEastAsia" w:hAnsiTheme="minorEastAsia" w:cs="Arial"/>
          <w:kern w:val="0"/>
          <w:szCs w:val="21"/>
        </w:rPr>
        <w:t>销售协议，经双方协商一致，自</w:t>
      </w:r>
      <w:r w:rsidR="00AD5D04" w:rsidRPr="001D52FA">
        <w:rPr>
          <w:rFonts w:asciiTheme="minorEastAsia" w:hAnsiTheme="minorEastAsia" w:cs="Arial" w:hint="eastAsia"/>
          <w:kern w:val="0"/>
          <w:szCs w:val="21"/>
        </w:rPr>
        <w:t>20</w:t>
      </w:r>
      <w:r w:rsidR="00AD5D04">
        <w:rPr>
          <w:rFonts w:asciiTheme="minorEastAsia" w:hAnsiTheme="minorEastAsia" w:cs="Arial"/>
          <w:kern w:val="0"/>
          <w:szCs w:val="21"/>
        </w:rPr>
        <w:t>20</w:t>
      </w:r>
      <w:r w:rsidR="00AD5D04" w:rsidRPr="001D52FA">
        <w:rPr>
          <w:rFonts w:asciiTheme="minorEastAsia" w:hAnsiTheme="minorEastAsia" w:cs="Arial" w:hint="eastAsia"/>
          <w:kern w:val="0"/>
          <w:szCs w:val="21"/>
        </w:rPr>
        <w:t>年</w:t>
      </w:r>
      <w:r w:rsidR="008F14AA">
        <w:rPr>
          <w:rFonts w:asciiTheme="minorEastAsia" w:hAnsiTheme="minorEastAsia" w:cs="Arial" w:hint="eastAsia"/>
          <w:kern w:val="0"/>
          <w:szCs w:val="21"/>
        </w:rPr>
        <w:t>3</w:t>
      </w:r>
      <w:r w:rsidR="003E77AC" w:rsidRPr="001D52FA">
        <w:rPr>
          <w:rFonts w:asciiTheme="minorEastAsia" w:hAnsiTheme="minorEastAsia" w:cs="Arial" w:hint="eastAsia"/>
          <w:kern w:val="0"/>
          <w:szCs w:val="21"/>
        </w:rPr>
        <w:t>月</w:t>
      </w:r>
      <w:r w:rsidR="008F14AA">
        <w:rPr>
          <w:rFonts w:asciiTheme="minorEastAsia" w:hAnsiTheme="minorEastAsia" w:cs="Arial"/>
          <w:kern w:val="0"/>
          <w:szCs w:val="21"/>
        </w:rPr>
        <w:t>5</w:t>
      </w:r>
      <w:r w:rsidRPr="001D52FA">
        <w:rPr>
          <w:rFonts w:asciiTheme="minorEastAsia" w:hAnsiTheme="minorEastAsia" w:cs="Arial" w:hint="eastAsia"/>
          <w:kern w:val="0"/>
          <w:szCs w:val="21"/>
        </w:rPr>
        <w:t>日</w:t>
      </w:r>
      <w:r w:rsidRPr="001D52FA">
        <w:rPr>
          <w:rFonts w:asciiTheme="minorEastAsia" w:hAnsiTheme="minorEastAsia" w:cs="Arial"/>
          <w:kern w:val="0"/>
          <w:szCs w:val="21"/>
        </w:rPr>
        <w:t>起，</w:t>
      </w:r>
      <w:r w:rsidR="008F14AA">
        <w:rPr>
          <w:rFonts w:asciiTheme="minorEastAsia" w:hAnsiTheme="minorEastAsia" w:cs="Arial" w:hint="eastAsia"/>
          <w:kern w:val="0"/>
          <w:szCs w:val="21"/>
        </w:rPr>
        <w:t>大连网金</w:t>
      </w:r>
      <w:r w:rsidR="002C3E68" w:rsidRPr="001D52FA">
        <w:rPr>
          <w:rFonts w:asciiTheme="minorEastAsia" w:hAnsiTheme="minorEastAsia" w:cs="Arial"/>
          <w:kern w:val="0"/>
          <w:szCs w:val="21"/>
        </w:rPr>
        <w:t>开始</w:t>
      </w:r>
      <w:r w:rsidR="004430B2" w:rsidRPr="001D52FA">
        <w:rPr>
          <w:rFonts w:asciiTheme="minorEastAsia" w:hAnsiTheme="minorEastAsia" w:cs="Arial" w:hint="eastAsia"/>
          <w:kern w:val="0"/>
          <w:szCs w:val="21"/>
        </w:rPr>
        <w:t>销售</w:t>
      </w:r>
      <w:r w:rsidR="002C3E68" w:rsidRPr="001D52FA">
        <w:rPr>
          <w:rFonts w:asciiTheme="minorEastAsia" w:hAnsiTheme="minorEastAsia" w:cs="Arial"/>
          <w:kern w:val="0"/>
          <w:szCs w:val="21"/>
        </w:rPr>
        <w:t>本公司旗下</w:t>
      </w:r>
      <w:r w:rsidR="00A226E3" w:rsidRPr="001D52FA">
        <w:rPr>
          <w:rFonts w:asciiTheme="minorEastAsia" w:hAnsiTheme="minorEastAsia" w:cs="Arial"/>
          <w:kern w:val="0"/>
          <w:szCs w:val="21"/>
        </w:rPr>
        <w:t>基金</w:t>
      </w:r>
      <w:r w:rsidR="002C3E68" w:rsidRPr="001D52FA">
        <w:rPr>
          <w:rFonts w:asciiTheme="minorEastAsia" w:hAnsiTheme="minorEastAsia" w:cs="Arial" w:hint="eastAsia"/>
          <w:kern w:val="0"/>
          <w:szCs w:val="21"/>
        </w:rPr>
        <w:t>。</w:t>
      </w:r>
      <w:r w:rsidRPr="001D52FA">
        <w:rPr>
          <w:rFonts w:asciiTheme="minorEastAsia" w:hAnsiTheme="minorEastAsia" w:cs="Arial"/>
          <w:kern w:val="0"/>
          <w:szCs w:val="21"/>
        </w:rPr>
        <w:t>投资者可在</w:t>
      </w:r>
      <w:r w:rsidR="008F14AA">
        <w:rPr>
          <w:rFonts w:asciiTheme="minorEastAsia" w:hAnsiTheme="minorEastAsia" w:cs="Arial"/>
          <w:kern w:val="0"/>
          <w:szCs w:val="21"/>
        </w:rPr>
        <w:t>大连网金</w:t>
      </w:r>
      <w:r w:rsidRPr="001D52FA">
        <w:rPr>
          <w:rFonts w:asciiTheme="minorEastAsia" w:hAnsiTheme="minorEastAsia" w:cs="Arial"/>
          <w:kern w:val="0"/>
          <w:szCs w:val="21"/>
        </w:rPr>
        <w:t>办理</w:t>
      </w:r>
      <w:r w:rsidR="00A8332B" w:rsidRPr="001D52FA">
        <w:rPr>
          <w:rFonts w:asciiTheme="minorEastAsia" w:hAnsiTheme="minorEastAsia" w:cs="Arial" w:hint="eastAsia"/>
          <w:kern w:val="0"/>
          <w:szCs w:val="21"/>
        </w:rPr>
        <w:t>相关</w:t>
      </w:r>
      <w:r w:rsidR="002C3E68" w:rsidRPr="001D52FA">
        <w:rPr>
          <w:rFonts w:asciiTheme="minorEastAsia" w:hAnsiTheme="minorEastAsia" w:cs="Arial"/>
          <w:kern w:val="0"/>
          <w:szCs w:val="21"/>
        </w:rPr>
        <w:t>基金</w:t>
      </w:r>
      <w:r w:rsidRPr="001D52FA">
        <w:rPr>
          <w:rFonts w:asciiTheme="minorEastAsia" w:hAnsiTheme="minorEastAsia" w:cs="Arial"/>
          <w:kern w:val="0"/>
          <w:szCs w:val="21"/>
        </w:rPr>
        <w:t>的</w:t>
      </w:r>
      <w:r w:rsidR="008F14AA">
        <w:rPr>
          <w:rFonts w:asciiTheme="minorEastAsia" w:hAnsiTheme="minorEastAsia" w:cs="Arial" w:hint="eastAsia"/>
          <w:kern w:val="0"/>
          <w:szCs w:val="21"/>
        </w:rPr>
        <w:t>认购、</w:t>
      </w:r>
      <w:r w:rsidRPr="001D52FA">
        <w:rPr>
          <w:rFonts w:asciiTheme="minorEastAsia" w:hAnsiTheme="minorEastAsia" w:cs="Arial"/>
          <w:kern w:val="0"/>
          <w:szCs w:val="21"/>
        </w:rPr>
        <w:t>申购、赎回、转换及定期定额投资（以下简称</w:t>
      </w:r>
      <w:r w:rsidR="00E0424B" w:rsidRPr="001D52FA">
        <w:rPr>
          <w:rFonts w:asciiTheme="minorEastAsia" w:hAnsiTheme="minorEastAsia" w:cs="Arial" w:hint="eastAsia"/>
          <w:kern w:val="0"/>
          <w:szCs w:val="21"/>
        </w:rPr>
        <w:t>“</w:t>
      </w:r>
      <w:r w:rsidR="00E0424B" w:rsidRPr="001D52FA">
        <w:rPr>
          <w:rFonts w:asciiTheme="minorEastAsia" w:hAnsiTheme="minorEastAsia" w:cs="Arial"/>
          <w:kern w:val="0"/>
          <w:szCs w:val="21"/>
        </w:rPr>
        <w:t>定投</w:t>
      </w:r>
      <w:r w:rsidR="00E0424B" w:rsidRPr="001D52FA">
        <w:rPr>
          <w:rFonts w:asciiTheme="minorEastAsia" w:hAnsiTheme="minorEastAsia" w:cs="Arial" w:hint="eastAsia"/>
          <w:kern w:val="0"/>
          <w:szCs w:val="21"/>
        </w:rPr>
        <w:t>”</w:t>
      </w:r>
      <w:r w:rsidRPr="001D52FA">
        <w:rPr>
          <w:rFonts w:asciiTheme="minorEastAsia" w:hAnsiTheme="minorEastAsia" w:cs="Arial"/>
          <w:kern w:val="0"/>
          <w:szCs w:val="21"/>
        </w:rPr>
        <w:t>）；同时</w:t>
      </w:r>
      <w:r w:rsidR="00A8332B" w:rsidRPr="001D52FA">
        <w:rPr>
          <w:rFonts w:asciiTheme="minorEastAsia" w:hAnsiTheme="minorEastAsia" w:cs="Arial" w:hint="eastAsia"/>
          <w:kern w:val="0"/>
          <w:szCs w:val="21"/>
        </w:rPr>
        <w:t>相关</w:t>
      </w:r>
      <w:r w:rsidRPr="001D52FA">
        <w:rPr>
          <w:rFonts w:asciiTheme="minorEastAsia" w:hAnsiTheme="minorEastAsia" w:cs="Arial"/>
          <w:kern w:val="0"/>
          <w:szCs w:val="21"/>
        </w:rPr>
        <w:t>基金将参加</w:t>
      </w:r>
      <w:r w:rsidR="008F14AA">
        <w:rPr>
          <w:rFonts w:asciiTheme="minorEastAsia" w:hAnsiTheme="minorEastAsia" w:cs="Arial"/>
          <w:kern w:val="0"/>
          <w:szCs w:val="21"/>
        </w:rPr>
        <w:t>大连网金</w:t>
      </w:r>
      <w:r w:rsidRPr="001D52FA">
        <w:rPr>
          <w:rFonts w:asciiTheme="minorEastAsia" w:hAnsiTheme="minorEastAsia" w:cs="Arial"/>
          <w:kern w:val="0"/>
          <w:szCs w:val="21"/>
        </w:rPr>
        <w:t>的</w:t>
      </w:r>
      <w:r w:rsidR="008F14AA">
        <w:rPr>
          <w:rFonts w:asciiTheme="minorEastAsia" w:hAnsiTheme="minorEastAsia" w:cs="Arial" w:hint="eastAsia"/>
          <w:kern w:val="0"/>
          <w:szCs w:val="21"/>
        </w:rPr>
        <w:t>认购、</w:t>
      </w:r>
      <w:r w:rsidRPr="001D52FA">
        <w:rPr>
          <w:rFonts w:asciiTheme="minorEastAsia" w:hAnsiTheme="minorEastAsia" w:cs="Arial"/>
          <w:kern w:val="0"/>
          <w:szCs w:val="21"/>
        </w:rPr>
        <w:t>申购（含定投）费率优惠活动。具体情况如下：</w:t>
      </w:r>
    </w:p>
    <w:p w14:paraId="05ADBED8" w14:textId="5F589DE2" w:rsidR="008F14AA" w:rsidRPr="002602C0" w:rsidRDefault="008F14AA" w:rsidP="002602C0">
      <w:pPr>
        <w:pStyle w:val="a7"/>
        <w:widowControl/>
        <w:numPr>
          <w:ilvl w:val="0"/>
          <w:numId w:val="2"/>
        </w:numPr>
        <w:shd w:val="clear" w:color="auto" w:fill="FFFFFF"/>
        <w:spacing w:after="150" w:line="375" w:lineRule="atLeast"/>
        <w:ind w:firstLineChars="0"/>
        <w:jc w:val="left"/>
        <w:textAlignment w:val="baseline"/>
        <w:rPr>
          <w:rFonts w:ascii="inherit" w:eastAsia="宋体" w:hAnsi="inherit" w:cs="Arial"/>
          <w:b/>
          <w:bCs/>
          <w:kern w:val="0"/>
          <w:szCs w:val="21"/>
        </w:rPr>
      </w:pPr>
      <w:r w:rsidRPr="002602C0">
        <w:rPr>
          <w:rFonts w:ascii="inherit" w:eastAsia="宋体" w:hAnsi="inherit" w:cs="Arial" w:hint="eastAsia"/>
          <w:b/>
          <w:bCs/>
          <w:kern w:val="0"/>
          <w:szCs w:val="21"/>
        </w:rPr>
        <w:t>本次大连网金开通认购业务的基金</w:t>
      </w:r>
    </w:p>
    <w:tbl>
      <w:tblPr>
        <w:tblW w:w="5540" w:type="dxa"/>
        <w:tblInd w:w="2" w:type="dxa"/>
        <w:tblCellMar>
          <w:left w:w="0" w:type="dxa"/>
          <w:right w:w="0" w:type="dxa"/>
        </w:tblCellMar>
        <w:tblLook w:val="04A0" w:firstRow="1" w:lastRow="0" w:firstColumn="1" w:lastColumn="0" w:noHBand="0" w:noVBand="1"/>
      </w:tblPr>
      <w:tblGrid>
        <w:gridCol w:w="3520"/>
        <w:gridCol w:w="2020"/>
      </w:tblGrid>
      <w:tr w:rsidR="008F14AA" w14:paraId="3BF915F5" w14:textId="77777777" w:rsidTr="008F14AA">
        <w:trPr>
          <w:trHeight w:val="300"/>
        </w:trPr>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ACBA4" w14:textId="77777777" w:rsidR="008F14AA" w:rsidRPr="008F14AA" w:rsidRDefault="008F14AA" w:rsidP="002602C0">
            <w:pPr>
              <w:pStyle w:val="a7"/>
              <w:ind w:left="930" w:firstLineChars="0" w:firstLine="0"/>
              <w:rPr>
                <w:rFonts w:ascii="宋体" w:eastAsia="宋体" w:hAnsi="宋体"/>
                <w:color w:val="000000"/>
              </w:rPr>
            </w:pPr>
            <w:r w:rsidRPr="008F14AA">
              <w:rPr>
                <w:rFonts w:ascii="宋体" w:eastAsia="宋体" w:hAnsi="宋体" w:hint="eastAsia"/>
                <w:color w:val="000000"/>
              </w:rPr>
              <w:t>基金名称</w:t>
            </w:r>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D351E1" w14:textId="77777777" w:rsidR="008F14AA" w:rsidRDefault="008F14AA">
            <w:pPr>
              <w:jc w:val="center"/>
              <w:rPr>
                <w:rFonts w:ascii="宋体" w:eastAsia="宋体" w:hAnsi="宋体"/>
                <w:color w:val="000000"/>
              </w:rPr>
            </w:pPr>
            <w:r>
              <w:rPr>
                <w:rFonts w:ascii="宋体" w:eastAsia="宋体" w:hAnsi="宋体" w:hint="eastAsia"/>
                <w:color w:val="000000"/>
              </w:rPr>
              <w:t>基金代码</w:t>
            </w:r>
          </w:p>
        </w:tc>
      </w:tr>
      <w:tr w:rsidR="008F14AA" w14:paraId="3E7F3748"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36EA01B" w14:textId="14D9C454" w:rsidR="008F14AA" w:rsidRDefault="008F14AA">
            <w:pPr>
              <w:jc w:val="left"/>
              <w:rPr>
                <w:rFonts w:ascii="宋体" w:eastAsia="宋体" w:hAnsi="宋体"/>
                <w:color w:val="000000"/>
              </w:rPr>
            </w:pPr>
            <w:r>
              <w:rPr>
                <w:rFonts w:ascii="宋体" w:eastAsia="宋体" w:hAnsi="宋体" w:hint="eastAsia"/>
                <w:color w:val="000000"/>
              </w:rPr>
              <w:t>南华中证杭州湾区交易型开放式指数证券投资基金联接基金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1600F9E3" w14:textId="77777777" w:rsidR="008F14AA" w:rsidRDefault="008F14AA">
            <w:pPr>
              <w:jc w:val="center"/>
              <w:rPr>
                <w:rFonts w:ascii="宋体" w:eastAsia="宋体" w:hAnsi="宋体"/>
                <w:color w:val="000000"/>
              </w:rPr>
            </w:pPr>
            <w:r>
              <w:rPr>
                <w:rFonts w:ascii="宋体" w:eastAsia="宋体" w:hAnsi="宋体" w:hint="eastAsia"/>
                <w:color w:val="000000"/>
              </w:rPr>
              <w:t>A类：007842</w:t>
            </w:r>
          </w:p>
        </w:tc>
      </w:tr>
      <w:tr w:rsidR="008F14AA" w14:paraId="078BA04B"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1789960"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D801" w14:textId="77777777" w:rsidR="008F14AA" w:rsidRDefault="008F14AA">
            <w:pPr>
              <w:jc w:val="center"/>
              <w:rPr>
                <w:rFonts w:ascii="宋体" w:eastAsia="宋体" w:hAnsi="宋体"/>
                <w:color w:val="000000"/>
              </w:rPr>
            </w:pPr>
            <w:r>
              <w:rPr>
                <w:rFonts w:ascii="宋体" w:eastAsia="宋体" w:hAnsi="宋体" w:hint="eastAsia"/>
                <w:color w:val="000000"/>
              </w:rPr>
              <w:t>C类：007843</w:t>
            </w:r>
          </w:p>
        </w:tc>
      </w:tr>
    </w:tbl>
    <w:p w14:paraId="183475DA" w14:textId="77777777" w:rsidR="008F14AA" w:rsidRPr="002602C0" w:rsidRDefault="008F14AA" w:rsidP="002602C0">
      <w:pPr>
        <w:widowControl/>
        <w:shd w:val="clear" w:color="auto" w:fill="FFFFFF"/>
        <w:spacing w:after="150" w:line="375" w:lineRule="atLeast"/>
        <w:jc w:val="left"/>
        <w:textAlignment w:val="baseline"/>
        <w:rPr>
          <w:rFonts w:ascii="inherit" w:eastAsia="宋体" w:hAnsi="inherit" w:cs="Arial"/>
          <w:b/>
          <w:bCs/>
          <w:kern w:val="0"/>
          <w:szCs w:val="21"/>
        </w:rPr>
      </w:pPr>
    </w:p>
    <w:p w14:paraId="4819D8CF" w14:textId="65ADD5FE" w:rsidR="006634C6" w:rsidRDefault="008F14AA" w:rsidP="006634C6">
      <w:pPr>
        <w:widowControl/>
        <w:shd w:val="clear" w:color="auto" w:fill="FFFFFF"/>
        <w:spacing w:after="150" w:line="375" w:lineRule="atLeast"/>
        <w:ind w:firstLine="480"/>
        <w:jc w:val="left"/>
        <w:textAlignment w:val="baseline"/>
        <w:rPr>
          <w:rFonts w:ascii="inherit" w:eastAsia="宋体" w:hAnsi="inherit" w:cs="Arial"/>
          <w:b/>
          <w:bCs/>
          <w:kern w:val="0"/>
          <w:szCs w:val="21"/>
        </w:rPr>
      </w:pPr>
      <w:r>
        <w:rPr>
          <w:rFonts w:ascii="inherit" w:eastAsia="宋体" w:hAnsi="inherit" w:cs="Arial" w:hint="eastAsia"/>
          <w:b/>
          <w:bCs/>
          <w:kern w:val="0"/>
          <w:szCs w:val="21"/>
        </w:rPr>
        <w:t>二、</w:t>
      </w:r>
      <w:r w:rsidR="006634C6" w:rsidRPr="006634C6">
        <w:rPr>
          <w:rFonts w:ascii="inherit" w:eastAsia="宋体" w:hAnsi="inherit" w:cs="Arial" w:hint="eastAsia"/>
          <w:b/>
          <w:bCs/>
          <w:kern w:val="0"/>
          <w:szCs w:val="21"/>
        </w:rPr>
        <w:t>本次</w:t>
      </w:r>
      <w:r>
        <w:rPr>
          <w:rFonts w:ascii="inherit" w:eastAsia="宋体" w:hAnsi="inherit" w:cs="Arial" w:hint="eastAsia"/>
          <w:b/>
          <w:bCs/>
          <w:kern w:val="0"/>
          <w:szCs w:val="21"/>
        </w:rPr>
        <w:t>大连网金</w:t>
      </w:r>
      <w:r w:rsidR="006634C6" w:rsidRPr="006634C6">
        <w:rPr>
          <w:rFonts w:ascii="inherit" w:eastAsia="宋体" w:hAnsi="inherit" w:cs="Arial" w:hint="eastAsia"/>
          <w:b/>
          <w:bCs/>
          <w:kern w:val="0"/>
          <w:szCs w:val="21"/>
        </w:rPr>
        <w:t>开通申购、赎回、转换及定投业务的基金</w:t>
      </w:r>
    </w:p>
    <w:p w14:paraId="6A04D29A" w14:textId="0E0C5925" w:rsidR="006634C6" w:rsidRDefault="006634C6" w:rsidP="002602C0">
      <w:pPr>
        <w:widowControl/>
        <w:shd w:val="clear" w:color="auto" w:fill="FFFFFF"/>
        <w:spacing w:after="150" w:line="375" w:lineRule="atLeast"/>
        <w:jc w:val="left"/>
        <w:textAlignment w:val="baseline"/>
        <w:rPr>
          <w:rFonts w:ascii="inherit" w:eastAsia="宋体" w:hAnsi="inherit" w:cs="Arial"/>
          <w:kern w:val="0"/>
          <w:szCs w:val="21"/>
        </w:rPr>
      </w:pPr>
    </w:p>
    <w:tbl>
      <w:tblPr>
        <w:tblW w:w="5540" w:type="dxa"/>
        <w:tblInd w:w="2" w:type="dxa"/>
        <w:tblCellMar>
          <w:left w:w="0" w:type="dxa"/>
          <w:right w:w="0" w:type="dxa"/>
        </w:tblCellMar>
        <w:tblLook w:val="04A0" w:firstRow="1" w:lastRow="0" w:firstColumn="1" w:lastColumn="0" w:noHBand="0" w:noVBand="1"/>
      </w:tblPr>
      <w:tblGrid>
        <w:gridCol w:w="3520"/>
        <w:gridCol w:w="2020"/>
      </w:tblGrid>
      <w:tr w:rsidR="008F14AA" w14:paraId="7A4DFE52" w14:textId="77777777" w:rsidTr="008F14AA">
        <w:trPr>
          <w:trHeight w:val="300"/>
        </w:trPr>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A13A6" w14:textId="77777777" w:rsidR="008F14AA" w:rsidRDefault="008F14AA">
            <w:pPr>
              <w:jc w:val="center"/>
              <w:rPr>
                <w:rFonts w:ascii="宋体" w:eastAsia="宋体" w:hAnsi="宋体"/>
                <w:color w:val="000000"/>
              </w:rPr>
            </w:pPr>
            <w:r>
              <w:rPr>
                <w:rFonts w:ascii="宋体" w:eastAsia="宋体" w:hAnsi="宋体" w:hint="eastAsia"/>
                <w:color w:val="000000"/>
              </w:rPr>
              <w:t>基金名称</w:t>
            </w:r>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408C2A" w14:textId="77777777" w:rsidR="008F14AA" w:rsidRDefault="008F14AA">
            <w:pPr>
              <w:jc w:val="center"/>
              <w:rPr>
                <w:rFonts w:ascii="宋体" w:eastAsia="宋体" w:hAnsi="宋体"/>
                <w:color w:val="000000"/>
              </w:rPr>
            </w:pPr>
            <w:r>
              <w:rPr>
                <w:rFonts w:ascii="宋体" w:eastAsia="宋体" w:hAnsi="宋体" w:hint="eastAsia"/>
                <w:color w:val="000000"/>
              </w:rPr>
              <w:t>基金代码</w:t>
            </w:r>
          </w:p>
        </w:tc>
      </w:tr>
      <w:tr w:rsidR="008F14AA" w14:paraId="44251175"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22928B" w14:textId="77777777" w:rsidR="008F14AA" w:rsidRDefault="008F14AA">
            <w:pPr>
              <w:jc w:val="left"/>
              <w:rPr>
                <w:rFonts w:ascii="宋体" w:eastAsia="宋体" w:hAnsi="宋体"/>
                <w:color w:val="000000"/>
              </w:rPr>
            </w:pPr>
            <w:r>
              <w:rPr>
                <w:rFonts w:ascii="宋体" w:eastAsia="宋体" w:hAnsi="宋体" w:hint="eastAsia"/>
                <w:color w:val="000000"/>
              </w:rPr>
              <w:t>南华瑞盈混合型发起式证券投资基金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525C909F" w14:textId="77777777" w:rsidR="008F14AA" w:rsidRDefault="008F14AA">
            <w:pPr>
              <w:jc w:val="center"/>
              <w:rPr>
                <w:rFonts w:ascii="宋体" w:eastAsia="宋体" w:hAnsi="宋体"/>
                <w:color w:val="000000"/>
              </w:rPr>
            </w:pPr>
            <w:r>
              <w:rPr>
                <w:rFonts w:ascii="宋体" w:eastAsia="宋体" w:hAnsi="宋体" w:hint="eastAsia"/>
                <w:color w:val="000000"/>
              </w:rPr>
              <w:t>A类：004845</w:t>
            </w:r>
          </w:p>
        </w:tc>
      </w:tr>
      <w:tr w:rsidR="008F14AA" w14:paraId="38F38558"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D1B8C58"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3F9D1" w14:textId="77777777" w:rsidR="008F14AA" w:rsidRDefault="008F14AA">
            <w:pPr>
              <w:jc w:val="center"/>
              <w:rPr>
                <w:rFonts w:ascii="宋体" w:eastAsia="宋体" w:hAnsi="宋体"/>
                <w:color w:val="000000"/>
              </w:rPr>
            </w:pPr>
            <w:r>
              <w:rPr>
                <w:rFonts w:ascii="宋体" w:eastAsia="宋体" w:hAnsi="宋体" w:hint="eastAsia"/>
                <w:color w:val="000000"/>
              </w:rPr>
              <w:t>C类：004846</w:t>
            </w:r>
          </w:p>
        </w:tc>
      </w:tr>
      <w:tr w:rsidR="008F14AA" w14:paraId="42F9D54A"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14F4035" w14:textId="77777777" w:rsidR="008F14AA" w:rsidRDefault="008F14AA">
            <w:pPr>
              <w:jc w:val="left"/>
              <w:rPr>
                <w:rFonts w:ascii="宋体" w:eastAsia="宋体" w:hAnsi="宋体"/>
                <w:color w:val="000000"/>
              </w:rPr>
            </w:pPr>
            <w:r>
              <w:rPr>
                <w:rFonts w:ascii="宋体" w:eastAsia="宋体" w:hAnsi="宋体" w:hint="eastAsia"/>
                <w:color w:val="000000"/>
              </w:rPr>
              <w:t>南华丰淳混合型证券投资基金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085F16C9" w14:textId="77777777" w:rsidR="008F14AA" w:rsidRDefault="008F14AA">
            <w:pPr>
              <w:jc w:val="center"/>
              <w:rPr>
                <w:rFonts w:ascii="宋体" w:eastAsia="宋体" w:hAnsi="宋体"/>
                <w:color w:val="000000"/>
              </w:rPr>
            </w:pPr>
            <w:r>
              <w:rPr>
                <w:rFonts w:ascii="宋体" w:eastAsia="宋体" w:hAnsi="宋体" w:hint="eastAsia"/>
                <w:color w:val="000000"/>
              </w:rPr>
              <w:t>A类：005296</w:t>
            </w:r>
          </w:p>
        </w:tc>
      </w:tr>
      <w:tr w:rsidR="008F14AA" w14:paraId="6FB2930E"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786189"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27C97" w14:textId="77777777" w:rsidR="008F14AA" w:rsidRDefault="008F14AA">
            <w:pPr>
              <w:jc w:val="center"/>
              <w:rPr>
                <w:rFonts w:ascii="宋体" w:eastAsia="宋体" w:hAnsi="宋体"/>
                <w:color w:val="000000"/>
              </w:rPr>
            </w:pPr>
            <w:r>
              <w:rPr>
                <w:rFonts w:ascii="宋体" w:eastAsia="宋体" w:hAnsi="宋体" w:hint="eastAsia"/>
                <w:color w:val="000000"/>
              </w:rPr>
              <w:t>C类：005297</w:t>
            </w:r>
          </w:p>
        </w:tc>
      </w:tr>
      <w:tr w:rsidR="008F14AA" w14:paraId="7ACD7E67"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0C07700" w14:textId="77777777" w:rsidR="008F14AA" w:rsidRDefault="008F14AA">
            <w:pPr>
              <w:jc w:val="left"/>
              <w:rPr>
                <w:rFonts w:ascii="宋体" w:eastAsia="宋体" w:hAnsi="宋体"/>
                <w:color w:val="000000"/>
              </w:rPr>
            </w:pPr>
            <w:r>
              <w:rPr>
                <w:rFonts w:ascii="宋体" w:eastAsia="宋体" w:hAnsi="宋体" w:hint="eastAsia"/>
                <w:color w:val="000000"/>
              </w:rPr>
              <w:t>南华瑞扬纯债债券型证券投资基金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62A1F8AA" w14:textId="77777777" w:rsidR="008F14AA" w:rsidRDefault="008F14AA">
            <w:pPr>
              <w:jc w:val="center"/>
              <w:rPr>
                <w:rFonts w:ascii="宋体" w:eastAsia="宋体" w:hAnsi="宋体"/>
                <w:color w:val="000000"/>
              </w:rPr>
            </w:pPr>
            <w:r>
              <w:rPr>
                <w:rFonts w:ascii="宋体" w:eastAsia="宋体" w:hAnsi="宋体" w:hint="eastAsia"/>
                <w:color w:val="000000"/>
              </w:rPr>
              <w:t>A类：005047</w:t>
            </w:r>
          </w:p>
        </w:tc>
      </w:tr>
      <w:tr w:rsidR="008F14AA" w14:paraId="4F30605A"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8771DCB"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ECFA2" w14:textId="77777777" w:rsidR="008F14AA" w:rsidRDefault="008F14AA">
            <w:pPr>
              <w:jc w:val="center"/>
              <w:rPr>
                <w:rFonts w:ascii="宋体" w:eastAsia="宋体" w:hAnsi="宋体"/>
                <w:color w:val="000000"/>
              </w:rPr>
            </w:pPr>
            <w:r>
              <w:rPr>
                <w:rFonts w:ascii="宋体" w:eastAsia="宋体" w:hAnsi="宋体" w:hint="eastAsia"/>
                <w:color w:val="000000"/>
              </w:rPr>
              <w:t>C类：005048</w:t>
            </w:r>
          </w:p>
        </w:tc>
      </w:tr>
      <w:tr w:rsidR="008F14AA" w14:paraId="17C51854"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DED491F" w14:textId="77777777" w:rsidR="008F14AA" w:rsidRDefault="008F14AA">
            <w:pPr>
              <w:jc w:val="left"/>
              <w:rPr>
                <w:rFonts w:ascii="宋体" w:eastAsia="宋体" w:hAnsi="宋体"/>
                <w:color w:val="000000"/>
              </w:rPr>
            </w:pPr>
            <w:r>
              <w:rPr>
                <w:rFonts w:ascii="宋体" w:eastAsia="宋体" w:hAnsi="宋体" w:hint="eastAsia"/>
                <w:color w:val="000000"/>
              </w:rPr>
              <w:t>南华瑞恒中短债债券型证券投资基金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631AD75E" w14:textId="77777777" w:rsidR="008F14AA" w:rsidRDefault="008F14AA">
            <w:pPr>
              <w:jc w:val="center"/>
              <w:rPr>
                <w:rFonts w:ascii="宋体" w:eastAsia="宋体" w:hAnsi="宋体"/>
                <w:color w:val="000000"/>
              </w:rPr>
            </w:pPr>
            <w:r>
              <w:rPr>
                <w:rFonts w:ascii="宋体" w:eastAsia="宋体" w:hAnsi="宋体" w:hint="eastAsia"/>
                <w:color w:val="000000"/>
              </w:rPr>
              <w:t>A类：005513</w:t>
            </w:r>
          </w:p>
        </w:tc>
      </w:tr>
      <w:tr w:rsidR="008F14AA" w14:paraId="7332DEB5"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7F43068F"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F970E" w14:textId="77777777" w:rsidR="008F14AA" w:rsidRDefault="008F14AA">
            <w:pPr>
              <w:jc w:val="center"/>
              <w:rPr>
                <w:rFonts w:ascii="宋体" w:eastAsia="宋体" w:hAnsi="宋体"/>
                <w:color w:val="000000"/>
              </w:rPr>
            </w:pPr>
            <w:r>
              <w:rPr>
                <w:rFonts w:ascii="宋体" w:eastAsia="宋体" w:hAnsi="宋体" w:hint="eastAsia"/>
                <w:color w:val="000000"/>
              </w:rPr>
              <w:t>C类：005514</w:t>
            </w:r>
          </w:p>
        </w:tc>
      </w:tr>
      <w:tr w:rsidR="008F14AA" w14:paraId="002F5665"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96B1CE" w14:textId="77777777" w:rsidR="008F14AA" w:rsidRDefault="008F14AA">
            <w:pPr>
              <w:jc w:val="left"/>
              <w:rPr>
                <w:rFonts w:ascii="宋体" w:eastAsia="宋体" w:hAnsi="宋体"/>
                <w:color w:val="000000"/>
              </w:rPr>
            </w:pPr>
            <w:r>
              <w:rPr>
                <w:rFonts w:ascii="宋体" w:eastAsia="宋体" w:hAnsi="宋体" w:hint="eastAsia"/>
                <w:color w:val="000000"/>
              </w:rPr>
              <w:t>南华价值启航纯债债券型证券投资基金</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0D2FDC9E" w14:textId="77777777" w:rsidR="008F14AA" w:rsidRDefault="008F14AA">
            <w:pPr>
              <w:jc w:val="center"/>
              <w:rPr>
                <w:rFonts w:ascii="宋体" w:eastAsia="宋体" w:hAnsi="宋体"/>
                <w:color w:val="000000"/>
              </w:rPr>
            </w:pPr>
            <w:r>
              <w:rPr>
                <w:rFonts w:ascii="宋体" w:eastAsia="宋体" w:hAnsi="宋体" w:hint="eastAsia"/>
                <w:color w:val="000000"/>
              </w:rPr>
              <w:t>A类：007189</w:t>
            </w:r>
          </w:p>
        </w:tc>
      </w:tr>
      <w:tr w:rsidR="008F14AA" w14:paraId="69DD1254"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3121A20"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10D03" w14:textId="77777777" w:rsidR="008F14AA" w:rsidRDefault="008F14AA">
            <w:pPr>
              <w:jc w:val="center"/>
              <w:rPr>
                <w:rFonts w:ascii="宋体" w:eastAsia="宋体" w:hAnsi="宋体"/>
                <w:color w:val="000000"/>
              </w:rPr>
            </w:pPr>
            <w:r>
              <w:rPr>
                <w:rFonts w:ascii="宋体" w:eastAsia="宋体" w:hAnsi="宋体" w:hint="eastAsia"/>
                <w:color w:val="000000"/>
              </w:rPr>
              <w:t>C类：007190</w:t>
            </w:r>
          </w:p>
        </w:tc>
      </w:tr>
      <w:tr w:rsidR="008F14AA" w14:paraId="384357C1" w14:textId="77777777" w:rsidTr="008F14AA">
        <w:trPr>
          <w:trHeight w:val="285"/>
        </w:trPr>
        <w:tc>
          <w:tcPr>
            <w:tcW w:w="35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11507C4" w14:textId="77777777" w:rsidR="008F14AA" w:rsidRDefault="008F14AA">
            <w:pPr>
              <w:jc w:val="left"/>
              <w:rPr>
                <w:rFonts w:ascii="宋体" w:eastAsia="宋体" w:hAnsi="宋体"/>
                <w:color w:val="000000"/>
              </w:rPr>
            </w:pPr>
            <w:r>
              <w:rPr>
                <w:rFonts w:ascii="宋体" w:eastAsia="宋体" w:hAnsi="宋体" w:hint="eastAsia"/>
                <w:color w:val="000000"/>
              </w:rPr>
              <w:t>南华瑞泽债券型证券投资基金（目前仅开放赎回业务）</w:t>
            </w:r>
          </w:p>
        </w:tc>
        <w:tc>
          <w:tcPr>
            <w:tcW w:w="2020" w:type="dxa"/>
            <w:tcBorders>
              <w:top w:val="nil"/>
              <w:left w:val="nil"/>
              <w:bottom w:val="nil"/>
              <w:right w:val="single" w:sz="8" w:space="0" w:color="auto"/>
            </w:tcBorders>
            <w:tcMar>
              <w:top w:w="0" w:type="dxa"/>
              <w:left w:w="108" w:type="dxa"/>
              <w:bottom w:w="0" w:type="dxa"/>
              <w:right w:w="108" w:type="dxa"/>
            </w:tcMar>
            <w:vAlign w:val="center"/>
            <w:hideMark/>
          </w:tcPr>
          <w:p w14:paraId="7ED7CF94" w14:textId="77777777" w:rsidR="008F14AA" w:rsidRDefault="008F14AA">
            <w:pPr>
              <w:jc w:val="center"/>
              <w:rPr>
                <w:rFonts w:ascii="宋体" w:eastAsia="宋体" w:hAnsi="宋体"/>
                <w:color w:val="000000"/>
              </w:rPr>
            </w:pPr>
            <w:r>
              <w:rPr>
                <w:rFonts w:ascii="宋体" w:eastAsia="宋体" w:hAnsi="宋体" w:hint="eastAsia"/>
                <w:color w:val="000000"/>
              </w:rPr>
              <w:t>A类：008345</w:t>
            </w:r>
          </w:p>
        </w:tc>
      </w:tr>
      <w:tr w:rsidR="008F14AA" w14:paraId="09FD5782" w14:textId="77777777" w:rsidTr="008F14A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A8A4BAD" w14:textId="77777777" w:rsidR="008F14AA" w:rsidRDefault="008F14AA">
            <w:pPr>
              <w:jc w:val="left"/>
              <w:rPr>
                <w:rFonts w:ascii="宋体" w:eastAsia="宋体" w:hAnsi="宋体" w:cs="宋体"/>
                <w:color w:val="000000"/>
                <w:szCs w:val="21"/>
              </w:rPr>
            </w:pPr>
          </w:p>
        </w:tc>
        <w:tc>
          <w:tcPr>
            <w:tcW w:w="2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5E70A" w14:textId="77777777" w:rsidR="008F14AA" w:rsidRDefault="008F14AA">
            <w:pPr>
              <w:jc w:val="center"/>
              <w:rPr>
                <w:rFonts w:ascii="宋体" w:eastAsia="宋体" w:hAnsi="宋体"/>
                <w:color w:val="000000"/>
              </w:rPr>
            </w:pPr>
            <w:r>
              <w:rPr>
                <w:rFonts w:ascii="宋体" w:eastAsia="宋体" w:hAnsi="宋体" w:hint="eastAsia"/>
                <w:color w:val="000000"/>
              </w:rPr>
              <w:t>C类：008346</w:t>
            </w:r>
          </w:p>
        </w:tc>
      </w:tr>
    </w:tbl>
    <w:p w14:paraId="0AC4A0E2" w14:textId="77777777" w:rsidR="008F14AA" w:rsidRPr="001D52FA" w:rsidRDefault="008F14AA" w:rsidP="006634C6">
      <w:pPr>
        <w:widowControl/>
        <w:shd w:val="clear" w:color="auto" w:fill="FFFFFF"/>
        <w:spacing w:after="150" w:line="375" w:lineRule="atLeast"/>
        <w:ind w:firstLine="480"/>
        <w:jc w:val="left"/>
        <w:textAlignment w:val="baseline"/>
        <w:rPr>
          <w:rFonts w:ascii="inherit" w:eastAsia="宋体" w:hAnsi="inherit" w:cs="Arial"/>
          <w:kern w:val="0"/>
          <w:szCs w:val="21"/>
        </w:rPr>
      </w:pPr>
    </w:p>
    <w:p w14:paraId="226B0751" w14:textId="58F76AE1" w:rsidR="00DC7014" w:rsidRPr="001D52FA" w:rsidRDefault="008F14AA"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Pr>
          <w:rFonts w:ascii="inherit" w:eastAsia="宋体" w:hAnsi="inherit" w:cs="Arial" w:hint="eastAsia"/>
          <w:b/>
          <w:bCs/>
          <w:kern w:val="0"/>
          <w:szCs w:val="21"/>
        </w:rPr>
        <w:t>三</w:t>
      </w:r>
      <w:r w:rsidR="00DC7014" w:rsidRPr="001D52FA">
        <w:rPr>
          <w:rFonts w:ascii="inherit" w:eastAsia="宋体" w:hAnsi="inherit" w:cs="Arial"/>
          <w:b/>
          <w:bCs/>
          <w:kern w:val="0"/>
          <w:szCs w:val="21"/>
        </w:rPr>
        <w:t>、费率优惠活动</w:t>
      </w:r>
    </w:p>
    <w:p w14:paraId="7F0463D9" w14:textId="77777777" w:rsidR="00DC7014" w:rsidRPr="001D52FA"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1D52FA">
        <w:rPr>
          <w:rFonts w:ascii="inherit" w:eastAsia="宋体" w:hAnsi="inherit" w:cs="Arial"/>
          <w:kern w:val="0"/>
          <w:szCs w:val="21"/>
        </w:rPr>
        <w:t>1</w:t>
      </w:r>
      <w:r w:rsidRPr="001D52FA">
        <w:rPr>
          <w:rFonts w:ascii="inherit" w:eastAsia="宋体" w:hAnsi="inherit" w:cs="Arial"/>
          <w:kern w:val="0"/>
          <w:szCs w:val="21"/>
        </w:rPr>
        <w:t>、</w:t>
      </w:r>
      <w:r w:rsidRPr="001D52FA">
        <w:rPr>
          <w:rFonts w:ascii="inherit" w:eastAsia="宋体" w:hAnsi="inherit" w:cs="Arial"/>
          <w:kern w:val="0"/>
          <w:szCs w:val="21"/>
        </w:rPr>
        <w:t xml:space="preserve">  </w:t>
      </w:r>
      <w:r w:rsidRPr="001D52FA">
        <w:rPr>
          <w:rFonts w:ascii="inherit" w:eastAsia="宋体" w:hAnsi="inherit" w:cs="Arial"/>
          <w:kern w:val="0"/>
          <w:szCs w:val="21"/>
        </w:rPr>
        <w:t>费率优惠内容</w:t>
      </w:r>
    </w:p>
    <w:p w14:paraId="6677693A" w14:textId="02B5514A" w:rsidR="002C3E68" w:rsidRPr="001D52FA" w:rsidRDefault="002D29ED" w:rsidP="003E77AC">
      <w:pPr>
        <w:widowControl/>
        <w:shd w:val="clear" w:color="auto" w:fill="FFFFFF"/>
        <w:spacing w:after="150" w:line="375" w:lineRule="atLeast"/>
        <w:ind w:firstLine="480"/>
        <w:jc w:val="left"/>
        <w:textAlignment w:val="baseline"/>
        <w:rPr>
          <w:rFonts w:asciiTheme="minorEastAsia" w:hAnsiTheme="minorEastAsia" w:cs="Arial"/>
          <w:kern w:val="0"/>
          <w:szCs w:val="21"/>
        </w:rPr>
      </w:pPr>
      <w:r w:rsidRPr="002D29ED">
        <w:rPr>
          <w:rFonts w:ascii="inherit" w:eastAsia="宋体" w:hAnsi="inherit" w:cs="Arial" w:hint="eastAsia"/>
          <w:kern w:val="0"/>
          <w:szCs w:val="21"/>
        </w:rPr>
        <w:t>投资者通过</w:t>
      </w:r>
      <w:r w:rsidR="008F14AA">
        <w:rPr>
          <w:rFonts w:ascii="inherit" w:eastAsia="宋体" w:hAnsi="inherit" w:cs="Arial" w:hint="eastAsia"/>
          <w:kern w:val="0"/>
          <w:szCs w:val="21"/>
        </w:rPr>
        <w:t>大连网金</w:t>
      </w:r>
      <w:r w:rsidRPr="002D29ED">
        <w:rPr>
          <w:rFonts w:ascii="inherit" w:eastAsia="宋体" w:hAnsi="inherit" w:cs="Arial" w:hint="eastAsia"/>
          <w:kern w:val="0"/>
          <w:szCs w:val="21"/>
        </w:rPr>
        <w:t>办理上述基金</w:t>
      </w:r>
      <w:r w:rsidRPr="002D29ED">
        <w:rPr>
          <w:rFonts w:ascii="inherit" w:eastAsia="宋体" w:hAnsi="inherit" w:cs="Arial" w:hint="eastAsia"/>
          <w:kern w:val="0"/>
          <w:szCs w:val="21"/>
        </w:rPr>
        <w:t>A</w:t>
      </w:r>
      <w:r w:rsidRPr="002D29ED">
        <w:rPr>
          <w:rFonts w:ascii="inherit" w:eastAsia="宋体" w:hAnsi="inherit" w:cs="Arial" w:hint="eastAsia"/>
          <w:kern w:val="0"/>
          <w:szCs w:val="21"/>
        </w:rPr>
        <w:t>类份额的</w:t>
      </w:r>
      <w:r w:rsidR="008F14AA">
        <w:rPr>
          <w:rFonts w:ascii="inherit" w:eastAsia="宋体" w:hAnsi="inherit" w:cs="Arial" w:hint="eastAsia"/>
          <w:kern w:val="0"/>
          <w:szCs w:val="21"/>
        </w:rPr>
        <w:t>认购、</w:t>
      </w:r>
      <w:r w:rsidRPr="002D29ED">
        <w:rPr>
          <w:rFonts w:ascii="inherit" w:eastAsia="宋体" w:hAnsi="inherit" w:cs="Arial" w:hint="eastAsia"/>
          <w:kern w:val="0"/>
          <w:szCs w:val="21"/>
        </w:rPr>
        <w:t>申购、定投及转换业务享受</w:t>
      </w:r>
      <w:r w:rsidR="00795379">
        <w:rPr>
          <w:rFonts w:ascii="inherit" w:eastAsia="宋体" w:hAnsi="inherit" w:cs="Arial" w:hint="eastAsia"/>
          <w:kern w:val="0"/>
          <w:szCs w:val="21"/>
        </w:rPr>
        <w:t>1</w:t>
      </w:r>
      <w:r w:rsidR="00795379">
        <w:rPr>
          <w:rFonts w:ascii="inherit" w:eastAsia="宋体" w:hAnsi="inherit" w:cs="Arial" w:hint="eastAsia"/>
          <w:kern w:val="0"/>
          <w:szCs w:val="21"/>
        </w:rPr>
        <w:t>折</w:t>
      </w:r>
      <w:r w:rsidRPr="002D29ED">
        <w:rPr>
          <w:rFonts w:ascii="inherit" w:eastAsia="宋体" w:hAnsi="inherit" w:cs="Arial" w:hint="eastAsia"/>
          <w:kern w:val="0"/>
          <w:szCs w:val="21"/>
        </w:rPr>
        <w:t>费率优惠，具体优惠内容以</w:t>
      </w:r>
      <w:r w:rsidR="008F14AA">
        <w:rPr>
          <w:rFonts w:ascii="inherit" w:eastAsia="宋体" w:hAnsi="inherit" w:cs="Arial" w:hint="eastAsia"/>
          <w:kern w:val="0"/>
          <w:szCs w:val="21"/>
        </w:rPr>
        <w:t>大连网金</w:t>
      </w:r>
      <w:r w:rsidRPr="002D29ED">
        <w:rPr>
          <w:rFonts w:ascii="inherit" w:eastAsia="宋体" w:hAnsi="inherit" w:cs="Arial" w:hint="eastAsia"/>
          <w:kern w:val="0"/>
          <w:szCs w:val="21"/>
        </w:rPr>
        <w:t>的业务规则或公告为准。</w:t>
      </w:r>
    </w:p>
    <w:p w14:paraId="0E0CB768" w14:textId="77777777" w:rsidR="00DC7014" w:rsidRPr="001D52FA"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1D52FA">
        <w:rPr>
          <w:rFonts w:ascii="inherit" w:eastAsia="宋体" w:hAnsi="inherit" w:cs="Arial"/>
          <w:kern w:val="0"/>
          <w:szCs w:val="21"/>
        </w:rPr>
        <w:lastRenderedPageBreak/>
        <w:t>2</w:t>
      </w:r>
      <w:r w:rsidRPr="001D52FA">
        <w:rPr>
          <w:rFonts w:ascii="inherit" w:eastAsia="宋体" w:hAnsi="inherit" w:cs="Arial"/>
          <w:kern w:val="0"/>
          <w:szCs w:val="21"/>
        </w:rPr>
        <w:t>、</w:t>
      </w:r>
      <w:r w:rsidRPr="001D52FA">
        <w:rPr>
          <w:rFonts w:ascii="inherit" w:eastAsia="宋体" w:hAnsi="inherit" w:cs="Arial"/>
          <w:kern w:val="0"/>
          <w:szCs w:val="21"/>
        </w:rPr>
        <w:t xml:space="preserve">  </w:t>
      </w:r>
      <w:r w:rsidRPr="001D52FA">
        <w:rPr>
          <w:rFonts w:ascii="inherit" w:eastAsia="宋体" w:hAnsi="inherit" w:cs="Arial"/>
          <w:kern w:val="0"/>
          <w:szCs w:val="21"/>
        </w:rPr>
        <w:t>费率优惠期限</w:t>
      </w:r>
    </w:p>
    <w:p w14:paraId="18E4C263" w14:textId="43C23B83" w:rsidR="00DC7014" w:rsidRPr="00435CFE" w:rsidRDefault="00DC7014" w:rsidP="00DC7014">
      <w:pPr>
        <w:widowControl/>
        <w:shd w:val="clear" w:color="auto" w:fill="FFFFFF"/>
        <w:spacing w:after="150" w:line="375" w:lineRule="atLeast"/>
        <w:ind w:firstLine="480"/>
        <w:jc w:val="left"/>
        <w:textAlignment w:val="baseline"/>
        <w:rPr>
          <w:rFonts w:asciiTheme="minorEastAsia" w:hAnsiTheme="minorEastAsia" w:cs="Arial"/>
          <w:kern w:val="0"/>
          <w:szCs w:val="21"/>
        </w:rPr>
      </w:pPr>
      <w:r w:rsidRPr="001D52FA">
        <w:rPr>
          <w:rFonts w:asciiTheme="minorEastAsia" w:hAnsiTheme="minorEastAsia" w:cs="Arial"/>
          <w:kern w:val="0"/>
          <w:szCs w:val="21"/>
        </w:rPr>
        <w:t>上述费率优惠活动自</w:t>
      </w:r>
      <w:r w:rsidR="00763A89" w:rsidRPr="001D52FA">
        <w:rPr>
          <w:rFonts w:asciiTheme="minorEastAsia" w:hAnsiTheme="minorEastAsia" w:cs="Arial" w:hint="eastAsia"/>
          <w:kern w:val="0"/>
          <w:szCs w:val="21"/>
        </w:rPr>
        <w:t>20</w:t>
      </w:r>
      <w:r w:rsidR="00763A89">
        <w:rPr>
          <w:rFonts w:asciiTheme="minorEastAsia" w:hAnsiTheme="minorEastAsia" w:cs="Arial"/>
          <w:kern w:val="0"/>
          <w:szCs w:val="21"/>
        </w:rPr>
        <w:t>20</w:t>
      </w:r>
      <w:r w:rsidR="00763A89" w:rsidRPr="001D52FA">
        <w:rPr>
          <w:rFonts w:asciiTheme="minorEastAsia" w:hAnsiTheme="minorEastAsia" w:cs="Arial" w:hint="eastAsia"/>
          <w:kern w:val="0"/>
          <w:szCs w:val="21"/>
        </w:rPr>
        <w:t>年</w:t>
      </w:r>
      <w:r w:rsidR="00763A89">
        <w:rPr>
          <w:rFonts w:asciiTheme="minorEastAsia" w:hAnsiTheme="minorEastAsia" w:cs="Arial" w:hint="eastAsia"/>
          <w:kern w:val="0"/>
          <w:szCs w:val="21"/>
        </w:rPr>
        <w:t>3</w:t>
      </w:r>
      <w:r w:rsidR="00763A89" w:rsidRPr="001D52FA">
        <w:rPr>
          <w:rFonts w:asciiTheme="minorEastAsia" w:hAnsiTheme="minorEastAsia" w:cs="Arial" w:hint="eastAsia"/>
          <w:kern w:val="0"/>
          <w:szCs w:val="21"/>
        </w:rPr>
        <w:t>月</w:t>
      </w:r>
      <w:r w:rsidR="00763A89">
        <w:rPr>
          <w:rFonts w:asciiTheme="minorEastAsia" w:hAnsiTheme="minorEastAsia" w:cs="Arial"/>
          <w:kern w:val="0"/>
          <w:szCs w:val="21"/>
        </w:rPr>
        <w:t>5</w:t>
      </w:r>
      <w:r w:rsidRPr="001D52FA">
        <w:rPr>
          <w:rFonts w:asciiTheme="minorEastAsia" w:hAnsiTheme="minorEastAsia" w:cs="Arial" w:hint="eastAsia"/>
          <w:kern w:val="0"/>
          <w:szCs w:val="21"/>
        </w:rPr>
        <w:t>日</w:t>
      </w:r>
      <w:r w:rsidRPr="001D52FA">
        <w:rPr>
          <w:rFonts w:asciiTheme="minorEastAsia" w:hAnsiTheme="minorEastAsia" w:cs="Arial"/>
          <w:kern w:val="0"/>
          <w:szCs w:val="21"/>
        </w:rPr>
        <w:t>起实施，活动结束日期以</w:t>
      </w:r>
      <w:r w:rsidR="008F14AA">
        <w:rPr>
          <w:rFonts w:asciiTheme="minorEastAsia" w:hAnsiTheme="minorEastAsia" w:cs="Arial"/>
          <w:kern w:val="0"/>
          <w:szCs w:val="21"/>
        </w:rPr>
        <w:t>大连网金</w:t>
      </w:r>
      <w:r w:rsidRPr="001D52FA">
        <w:rPr>
          <w:rFonts w:asciiTheme="minorEastAsia" w:hAnsiTheme="minorEastAsia" w:cs="Arial"/>
          <w:kern w:val="0"/>
          <w:szCs w:val="21"/>
        </w:rPr>
        <w:t>的相关公告为准。</w:t>
      </w:r>
    </w:p>
    <w:p w14:paraId="1B020CE2"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b/>
          <w:bCs/>
          <w:kern w:val="0"/>
          <w:szCs w:val="21"/>
        </w:rPr>
        <w:t>三、有关申购、赎回及定投业务的相关说明</w:t>
      </w:r>
    </w:p>
    <w:p w14:paraId="38B5076E"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kern w:val="0"/>
          <w:szCs w:val="21"/>
        </w:rPr>
        <w:t>1</w:t>
      </w:r>
      <w:r w:rsidRPr="00DC7014">
        <w:rPr>
          <w:rFonts w:ascii="inherit" w:eastAsia="宋体" w:hAnsi="inherit" w:cs="Arial"/>
          <w:kern w:val="0"/>
          <w:szCs w:val="21"/>
        </w:rPr>
        <w:t>、基金申购、赎回业务仅适用于处于正常申购、赎回期及处于特定开放日和开放时间的基金。基金封闭期、募集期等特殊期间的有关规定详见基金相关法律文件及本公司发布的最新业务公告。</w:t>
      </w:r>
    </w:p>
    <w:p w14:paraId="13EACBD3" w14:textId="31B1F0CF"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kern w:val="0"/>
          <w:szCs w:val="21"/>
        </w:rPr>
        <w:t>2</w:t>
      </w:r>
      <w:r w:rsidRPr="00DC7014">
        <w:rPr>
          <w:rFonts w:ascii="inherit" w:eastAsia="宋体" w:hAnsi="inherit" w:cs="Arial"/>
          <w:kern w:val="0"/>
          <w:szCs w:val="21"/>
        </w:rPr>
        <w:t>、投资者可与</w:t>
      </w:r>
      <w:r w:rsidR="008F14AA">
        <w:rPr>
          <w:rFonts w:ascii="inherit" w:eastAsia="宋体" w:hAnsi="inherit" w:cs="Arial"/>
          <w:kern w:val="0"/>
          <w:szCs w:val="21"/>
        </w:rPr>
        <w:t>大连网金</w:t>
      </w:r>
      <w:r w:rsidRPr="00DC7014">
        <w:rPr>
          <w:rFonts w:ascii="inherit" w:eastAsia="宋体" w:hAnsi="inherit" w:cs="Arial"/>
          <w:kern w:val="0"/>
          <w:szCs w:val="21"/>
        </w:rPr>
        <w:t>约定定投业务的每期固定投资金额，办理定投业务的具体规则请参考</w:t>
      </w:r>
      <w:r w:rsidR="008F14AA">
        <w:rPr>
          <w:rFonts w:ascii="inherit" w:eastAsia="宋体" w:hAnsi="inherit" w:cs="Arial"/>
          <w:kern w:val="0"/>
          <w:szCs w:val="21"/>
        </w:rPr>
        <w:t>大连网金</w:t>
      </w:r>
      <w:r w:rsidRPr="00DC7014">
        <w:rPr>
          <w:rFonts w:ascii="inherit" w:eastAsia="宋体" w:hAnsi="inherit" w:cs="Arial"/>
          <w:kern w:val="0"/>
          <w:szCs w:val="21"/>
        </w:rPr>
        <w:t>的相关规定。</w:t>
      </w:r>
    </w:p>
    <w:p w14:paraId="319A0E5B"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b/>
          <w:bCs/>
          <w:kern w:val="0"/>
          <w:szCs w:val="21"/>
        </w:rPr>
        <w:t>四、投资者可通过以下途径了解或咨询相关情况：</w:t>
      </w:r>
    </w:p>
    <w:p w14:paraId="7E259571" w14:textId="1270000E" w:rsidR="00367C8F" w:rsidRPr="00C910FD" w:rsidRDefault="008F14AA" w:rsidP="00367C8F">
      <w:pPr>
        <w:pStyle w:val="a7"/>
        <w:numPr>
          <w:ilvl w:val="0"/>
          <w:numId w:val="1"/>
        </w:numPr>
        <w:spacing w:line="360" w:lineRule="auto"/>
        <w:ind w:firstLineChars="0"/>
      </w:pPr>
      <w:r>
        <w:rPr>
          <w:rFonts w:hint="eastAsia"/>
        </w:rPr>
        <w:t>大连网金</w:t>
      </w:r>
    </w:p>
    <w:p w14:paraId="15395CD6" w14:textId="77777777" w:rsidR="008F14AA" w:rsidRDefault="008F14AA" w:rsidP="002602C0">
      <w:pPr>
        <w:spacing w:line="360" w:lineRule="auto"/>
        <w:ind w:left="420"/>
      </w:pPr>
      <w:r>
        <w:rPr>
          <w:rFonts w:hint="eastAsia"/>
        </w:rPr>
        <w:t>客服电话：</w:t>
      </w:r>
      <w:r>
        <w:rPr>
          <w:rFonts w:hint="eastAsia"/>
        </w:rPr>
        <w:t>4000-899-100</w:t>
      </w:r>
    </w:p>
    <w:p w14:paraId="5BBCC1BE" w14:textId="2844D19C" w:rsidR="005E5608" w:rsidRDefault="008F14AA" w:rsidP="005349B4">
      <w:pPr>
        <w:spacing w:line="360" w:lineRule="auto"/>
        <w:ind w:firstLineChars="200" w:firstLine="420"/>
      </w:pPr>
      <w:r>
        <w:rPr>
          <w:rFonts w:hint="eastAsia"/>
        </w:rPr>
        <w:t>网址：</w:t>
      </w:r>
      <w:r>
        <w:rPr>
          <w:rFonts w:hint="eastAsia"/>
        </w:rPr>
        <w:t>http://www.yibaijin.com</w:t>
      </w:r>
    </w:p>
    <w:p w14:paraId="736170FC" w14:textId="77777777" w:rsidR="00367C8F" w:rsidRDefault="00367C8F" w:rsidP="005E5608">
      <w:pPr>
        <w:spacing w:line="360" w:lineRule="auto"/>
        <w:ind w:firstLineChars="200" w:firstLine="420"/>
      </w:pPr>
      <w:r>
        <w:rPr>
          <w:rFonts w:hint="eastAsia"/>
        </w:rPr>
        <w:t>2</w:t>
      </w:r>
      <w:r>
        <w:rPr>
          <w:rFonts w:hint="eastAsia"/>
        </w:rPr>
        <w:t>、本公司</w:t>
      </w:r>
    </w:p>
    <w:p w14:paraId="7C387804" w14:textId="46771D53" w:rsidR="00367C8F" w:rsidRDefault="00367C8F" w:rsidP="00367C8F">
      <w:pPr>
        <w:spacing w:line="360" w:lineRule="auto"/>
        <w:ind w:firstLineChars="200" w:firstLine="420"/>
      </w:pPr>
      <w:r>
        <w:rPr>
          <w:rFonts w:hint="eastAsia"/>
        </w:rPr>
        <w:t>客服</w:t>
      </w:r>
      <w:r>
        <w:t>电话：</w:t>
      </w:r>
      <w:r w:rsidR="00AD5D04" w:rsidRPr="00AD5D04">
        <w:rPr>
          <w:rFonts w:hint="eastAsia"/>
        </w:rPr>
        <w:t>010-58968981</w:t>
      </w:r>
      <w:r w:rsidR="00AD5D04" w:rsidRPr="00AD5D04">
        <w:rPr>
          <w:rFonts w:hint="eastAsia"/>
        </w:rPr>
        <w:t>或</w:t>
      </w:r>
      <w:r w:rsidR="00AD5D04" w:rsidRPr="00AD5D04">
        <w:rPr>
          <w:rFonts w:hint="eastAsia"/>
        </w:rPr>
        <w:t>400-810-5599</w:t>
      </w:r>
      <w:r w:rsidR="00AD5D04" w:rsidRPr="00AD5D04">
        <w:rPr>
          <w:rFonts w:hint="eastAsia"/>
        </w:rPr>
        <w:t>（此号码暂停使用，恢复时间以基金管理人公告为准）</w:t>
      </w:r>
    </w:p>
    <w:p w14:paraId="1D61370D" w14:textId="77777777" w:rsidR="00367C8F" w:rsidRDefault="00367C8F" w:rsidP="00367C8F">
      <w:pPr>
        <w:spacing w:line="360" w:lineRule="auto"/>
        <w:ind w:firstLineChars="200" w:firstLine="420"/>
      </w:pPr>
      <w:r>
        <w:rPr>
          <w:rFonts w:hint="eastAsia"/>
        </w:rPr>
        <w:t>公司</w:t>
      </w:r>
      <w:r>
        <w:t>网址：</w:t>
      </w:r>
      <w:r w:rsidRPr="00F01916">
        <w:t>http://</w:t>
      </w:r>
      <w:r>
        <w:t>www.nanhuafunds.com</w:t>
      </w:r>
    </w:p>
    <w:p w14:paraId="3589C278"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kern w:val="0"/>
          <w:szCs w:val="21"/>
        </w:rPr>
        <w:t> </w:t>
      </w:r>
    </w:p>
    <w:p w14:paraId="00F639C8"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b/>
          <w:bCs/>
          <w:kern w:val="0"/>
          <w:szCs w:val="21"/>
        </w:rPr>
        <w:t>风险提示：</w:t>
      </w:r>
    </w:p>
    <w:p w14:paraId="01136C60" w14:textId="77777777" w:rsidR="00DC7014" w:rsidRPr="00DC7014" w:rsidRDefault="00DC7014" w:rsidP="00DC7014">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b/>
          <w:bCs/>
          <w:kern w:val="0"/>
          <w:szCs w:val="21"/>
        </w:rPr>
        <w:t>1</w:t>
      </w:r>
      <w:r w:rsidRPr="00DC7014">
        <w:rPr>
          <w:rFonts w:ascii="inherit" w:eastAsia="宋体" w:hAnsi="inherit" w:cs="Arial"/>
          <w:b/>
          <w:bCs/>
          <w:kern w:val="0"/>
          <w:szCs w:val="21"/>
        </w:rPr>
        <w:t>、投资者应当认真阅读《基金合同》、《招募说明书》等基金法律文件，了解基金的风险收益特征，并根据自身的投资目的、投资期限、投资经验、资产状况等判断基金是否和投资者本身的风险承受能力相适应，进行理性投资。</w:t>
      </w:r>
    </w:p>
    <w:p w14:paraId="3C6201AB" w14:textId="31C7CEF2" w:rsidR="00DC7014" w:rsidRPr="00DC7014" w:rsidRDefault="00DC7014" w:rsidP="002602C0">
      <w:pPr>
        <w:widowControl/>
        <w:shd w:val="clear" w:color="auto" w:fill="FFFFFF"/>
        <w:spacing w:after="150" w:line="375" w:lineRule="atLeast"/>
        <w:ind w:firstLine="480"/>
        <w:jc w:val="left"/>
        <w:textAlignment w:val="baseline"/>
        <w:rPr>
          <w:rFonts w:ascii="inherit" w:eastAsia="宋体" w:hAnsi="inherit" w:cs="Arial"/>
          <w:kern w:val="0"/>
          <w:szCs w:val="21"/>
        </w:rPr>
      </w:pPr>
      <w:r w:rsidRPr="00DC7014">
        <w:rPr>
          <w:rFonts w:ascii="inherit" w:eastAsia="宋体" w:hAnsi="inherit" w:cs="Arial"/>
          <w:b/>
          <w:bCs/>
          <w:kern w:val="0"/>
          <w:szCs w:val="21"/>
        </w:rPr>
        <w:t>2</w:t>
      </w:r>
      <w:r w:rsidRPr="00DC7014">
        <w:rPr>
          <w:rFonts w:ascii="inherit" w:eastAsia="宋体" w:hAnsi="inherit" w:cs="Arial"/>
          <w:b/>
          <w:bCs/>
          <w:kern w:val="0"/>
          <w:szCs w:val="21"/>
        </w:rPr>
        <w:t>、投资者应当充分了解基金定投和零存整取等储蓄方式的区别。定投是引导投资者进行长期投资、平均投资成本的一种简单易行的投资方式，但是其并不能规避基金投资所固有的风险，不能保证投资者获得收益，也不是替代储蓄的等效理财方式。</w:t>
      </w:r>
    </w:p>
    <w:p w14:paraId="3080F0A9" w14:textId="1065CEE0" w:rsidR="00DC7014" w:rsidRPr="0003564D" w:rsidRDefault="00DC7014" w:rsidP="002602C0">
      <w:pPr>
        <w:widowControl/>
        <w:shd w:val="clear" w:color="auto" w:fill="FFFFFF"/>
        <w:spacing w:after="150" w:line="375" w:lineRule="atLeast"/>
        <w:ind w:firstLine="480"/>
        <w:jc w:val="right"/>
        <w:textAlignment w:val="baseline"/>
        <w:rPr>
          <w:rFonts w:ascii="inherit" w:eastAsia="宋体" w:hAnsi="inherit" w:cs="Arial"/>
          <w:kern w:val="0"/>
          <w:szCs w:val="21"/>
        </w:rPr>
      </w:pPr>
      <w:r w:rsidRPr="0003564D">
        <w:rPr>
          <w:rFonts w:ascii="inherit" w:eastAsia="宋体" w:hAnsi="inherit" w:cs="Arial"/>
          <w:kern w:val="0"/>
          <w:szCs w:val="21"/>
        </w:rPr>
        <w:t>特此公告</w:t>
      </w:r>
    </w:p>
    <w:p w14:paraId="5D9D5D15" w14:textId="77777777" w:rsidR="00DC7014" w:rsidRPr="001D52FA" w:rsidRDefault="00DC7014" w:rsidP="00DC7014">
      <w:pPr>
        <w:widowControl/>
        <w:shd w:val="clear" w:color="auto" w:fill="FFFFFF"/>
        <w:spacing w:after="150" w:line="375" w:lineRule="atLeast"/>
        <w:ind w:firstLine="480"/>
        <w:jc w:val="right"/>
        <w:textAlignment w:val="baseline"/>
        <w:rPr>
          <w:rFonts w:ascii="inherit" w:eastAsia="宋体" w:hAnsi="inherit" w:cs="Arial"/>
          <w:kern w:val="0"/>
          <w:szCs w:val="21"/>
        </w:rPr>
      </w:pPr>
      <w:r w:rsidRPr="001D52FA">
        <w:rPr>
          <w:rFonts w:ascii="inherit" w:eastAsia="宋体" w:hAnsi="inherit" w:cs="Arial"/>
          <w:kern w:val="0"/>
          <w:szCs w:val="21"/>
        </w:rPr>
        <w:t>南华基金管理有限公司</w:t>
      </w:r>
    </w:p>
    <w:p w14:paraId="7908D8B9" w14:textId="2253C703" w:rsidR="00DC7014" w:rsidRPr="00DC7014" w:rsidRDefault="00233124" w:rsidP="00DC7014">
      <w:pPr>
        <w:widowControl/>
        <w:shd w:val="clear" w:color="auto" w:fill="FFFFFF"/>
        <w:spacing w:after="150" w:line="375" w:lineRule="atLeast"/>
        <w:ind w:firstLine="480"/>
        <w:jc w:val="right"/>
        <w:textAlignment w:val="baseline"/>
        <w:rPr>
          <w:rFonts w:ascii="inherit" w:eastAsia="宋体" w:hAnsi="inherit" w:cs="Arial"/>
          <w:kern w:val="0"/>
          <w:szCs w:val="21"/>
        </w:rPr>
      </w:pPr>
      <w:r w:rsidRPr="001D52FA">
        <w:rPr>
          <w:rFonts w:ascii="inherit" w:eastAsia="宋体" w:hAnsi="inherit" w:cs="Arial" w:hint="eastAsia"/>
          <w:kern w:val="0"/>
          <w:szCs w:val="21"/>
        </w:rPr>
        <w:t>20</w:t>
      </w:r>
      <w:r>
        <w:rPr>
          <w:rFonts w:ascii="inherit" w:eastAsia="宋体" w:hAnsi="inherit" w:cs="Arial"/>
          <w:kern w:val="0"/>
          <w:szCs w:val="21"/>
        </w:rPr>
        <w:t>20</w:t>
      </w:r>
      <w:r w:rsidRPr="001D52FA">
        <w:rPr>
          <w:rFonts w:ascii="inherit" w:eastAsia="宋体" w:hAnsi="inherit" w:cs="Arial" w:hint="eastAsia"/>
          <w:kern w:val="0"/>
          <w:szCs w:val="21"/>
        </w:rPr>
        <w:t>年</w:t>
      </w:r>
      <w:r>
        <w:rPr>
          <w:rFonts w:ascii="inherit" w:eastAsia="宋体" w:hAnsi="inherit" w:cs="Arial"/>
          <w:kern w:val="0"/>
          <w:szCs w:val="21"/>
        </w:rPr>
        <w:t>3</w:t>
      </w:r>
      <w:r w:rsidRPr="001D52FA">
        <w:rPr>
          <w:rFonts w:ascii="inherit" w:eastAsia="宋体" w:hAnsi="inherit" w:cs="Arial" w:hint="eastAsia"/>
          <w:kern w:val="0"/>
          <w:szCs w:val="21"/>
        </w:rPr>
        <w:t>月</w:t>
      </w:r>
      <w:r>
        <w:rPr>
          <w:rFonts w:ascii="inherit" w:eastAsia="宋体" w:hAnsi="inherit" w:cs="Arial"/>
          <w:kern w:val="0"/>
          <w:szCs w:val="21"/>
        </w:rPr>
        <w:t>3</w:t>
      </w:r>
      <w:bookmarkStart w:id="0" w:name="_GoBack"/>
      <w:bookmarkEnd w:id="0"/>
      <w:r w:rsidR="00DC7014" w:rsidRPr="001D52FA">
        <w:rPr>
          <w:rFonts w:ascii="inherit" w:eastAsia="宋体" w:hAnsi="inherit" w:cs="Arial" w:hint="eastAsia"/>
          <w:kern w:val="0"/>
          <w:szCs w:val="21"/>
        </w:rPr>
        <w:t>日</w:t>
      </w:r>
    </w:p>
    <w:p w14:paraId="636F3933" w14:textId="77777777" w:rsidR="005A505F" w:rsidRPr="00DC7014" w:rsidRDefault="005A505F"/>
    <w:sectPr w:rsidR="005A505F" w:rsidRPr="00DC7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29AE" w14:textId="77777777" w:rsidR="003F1D3B" w:rsidRDefault="003F1D3B" w:rsidP="00237BE6">
      <w:r>
        <w:separator/>
      </w:r>
    </w:p>
  </w:endnote>
  <w:endnote w:type="continuationSeparator" w:id="0">
    <w:p w14:paraId="7A70C3BB" w14:textId="77777777" w:rsidR="003F1D3B" w:rsidRDefault="003F1D3B" w:rsidP="0023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ourier New"/>
    <w:charset w:val="01"/>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7637" w14:textId="77777777" w:rsidR="003F1D3B" w:rsidRDefault="003F1D3B" w:rsidP="00237BE6">
      <w:r>
        <w:separator/>
      </w:r>
    </w:p>
  </w:footnote>
  <w:footnote w:type="continuationSeparator" w:id="0">
    <w:p w14:paraId="43A87EBF" w14:textId="77777777" w:rsidR="003F1D3B" w:rsidRDefault="003F1D3B" w:rsidP="00237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608B"/>
    <w:multiLevelType w:val="hybridMultilevel"/>
    <w:tmpl w:val="4F70D766"/>
    <w:lvl w:ilvl="0" w:tplc="0C5A47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C6274C1"/>
    <w:multiLevelType w:val="hybridMultilevel"/>
    <w:tmpl w:val="7708D142"/>
    <w:lvl w:ilvl="0" w:tplc="917E3402">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56"/>
    <w:rsid w:val="0000213C"/>
    <w:rsid w:val="000106E2"/>
    <w:rsid w:val="0003564D"/>
    <w:rsid w:val="00046337"/>
    <w:rsid w:val="000B4416"/>
    <w:rsid w:val="000E01A3"/>
    <w:rsid w:val="000E4BBF"/>
    <w:rsid w:val="000F5501"/>
    <w:rsid w:val="00114D50"/>
    <w:rsid w:val="001176EB"/>
    <w:rsid w:val="00120BA4"/>
    <w:rsid w:val="00156947"/>
    <w:rsid w:val="00165FFE"/>
    <w:rsid w:val="00182BAB"/>
    <w:rsid w:val="001A5877"/>
    <w:rsid w:val="001D52FA"/>
    <w:rsid w:val="001F06DB"/>
    <w:rsid w:val="00204C64"/>
    <w:rsid w:val="00233124"/>
    <w:rsid w:val="00237BE6"/>
    <w:rsid w:val="002602C0"/>
    <w:rsid w:val="0027620D"/>
    <w:rsid w:val="002C3E68"/>
    <w:rsid w:val="002C4DC6"/>
    <w:rsid w:val="002D29ED"/>
    <w:rsid w:val="002D596C"/>
    <w:rsid w:val="00307826"/>
    <w:rsid w:val="00354D95"/>
    <w:rsid w:val="00367C8F"/>
    <w:rsid w:val="00375856"/>
    <w:rsid w:val="003A5E3A"/>
    <w:rsid w:val="003B182F"/>
    <w:rsid w:val="003C0F40"/>
    <w:rsid w:val="003E77AC"/>
    <w:rsid w:val="003F1D3B"/>
    <w:rsid w:val="0040684A"/>
    <w:rsid w:val="00413EA5"/>
    <w:rsid w:val="00435CFE"/>
    <w:rsid w:val="004430B2"/>
    <w:rsid w:val="004831F6"/>
    <w:rsid w:val="004940C5"/>
    <w:rsid w:val="004A5FB7"/>
    <w:rsid w:val="004B0D46"/>
    <w:rsid w:val="004B1300"/>
    <w:rsid w:val="0052380A"/>
    <w:rsid w:val="005349B4"/>
    <w:rsid w:val="0057000E"/>
    <w:rsid w:val="00593AA2"/>
    <w:rsid w:val="00594384"/>
    <w:rsid w:val="005A505F"/>
    <w:rsid w:val="005A77AA"/>
    <w:rsid w:val="005B0994"/>
    <w:rsid w:val="005E004E"/>
    <w:rsid w:val="005E5608"/>
    <w:rsid w:val="00603A04"/>
    <w:rsid w:val="006634C6"/>
    <w:rsid w:val="00673EF7"/>
    <w:rsid w:val="00676891"/>
    <w:rsid w:val="006B66E0"/>
    <w:rsid w:val="00701E41"/>
    <w:rsid w:val="00705FA7"/>
    <w:rsid w:val="00721D42"/>
    <w:rsid w:val="00724733"/>
    <w:rsid w:val="00736535"/>
    <w:rsid w:val="00754655"/>
    <w:rsid w:val="00763A89"/>
    <w:rsid w:val="00785269"/>
    <w:rsid w:val="00795379"/>
    <w:rsid w:val="007A2DC6"/>
    <w:rsid w:val="007A4920"/>
    <w:rsid w:val="007C18C0"/>
    <w:rsid w:val="007C6C19"/>
    <w:rsid w:val="007E3009"/>
    <w:rsid w:val="00802C2A"/>
    <w:rsid w:val="008071B9"/>
    <w:rsid w:val="0086033D"/>
    <w:rsid w:val="008F14AA"/>
    <w:rsid w:val="00906818"/>
    <w:rsid w:val="009271F8"/>
    <w:rsid w:val="00930721"/>
    <w:rsid w:val="00A01BA5"/>
    <w:rsid w:val="00A226E3"/>
    <w:rsid w:val="00A43F69"/>
    <w:rsid w:val="00A53001"/>
    <w:rsid w:val="00A8332B"/>
    <w:rsid w:val="00AD5D04"/>
    <w:rsid w:val="00B05FC0"/>
    <w:rsid w:val="00B15686"/>
    <w:rsid w:val="00B3524F"/>
    <w:rsid w:val="00B50F98"/>
    <w:rsid w:val="00B53EAD"/>
    <w:rsid w:val="00B71D84"/>
    <w:rsid w:val="00B90689"/>
    <w:rsid w:val="00BE2AAE"/>
    <w:rsid w:val="00BF240C"/>
    <w:rsid w:val="00C20ED5"/>
    <w:rsid w:val="00C25863"/>
    <w:rsid w:val="00C30107"/>
    <w:rsid w:val="00C910FD"/>
    <w:rsid w:val="00CB0105"/>
    <w:rsid w:val="00CD531A"/>
    <w:rsid w:val="00D42F9F"/>
    <w:rsid w:val="00D515A8"/>
    <w:rsid w:val="00D81DD4"/>
    <w:rsid w:val="00D92EE8"/>
    <w:rsid w:val="00D93358"/>
    <w:rsid w:val="00DA0A13"/>
    <w:rsid w:val="00DA27D3"/>
    <w:rsid w:val="00DC7014"/>
    <w:rsid w:val="00DE008D"/>
    <w:rsid w:val="00DE58BF"/>
    <w:rsid w:val="00DF091E"/>
    <w:rsid w:val="00E0424B"/>
    <w:rsid w:val="00E07D3D"/>
    <w:rsid w:val="00E35C6D"/>
    <w:rsid w:val="00E94BD9"/>
    <w:rsid w:val="00EA2AF4"/>
    <w:rsid w:val="00F43A40"/>
    <w:rsid w:val="00F46888"/>
    <w:rsid w:val="00F74303"/>
    <w:rsid w:val="00F8210E"/>
    <w:rsid w:val="00FB0084"/>
    <w:rsid w:val="00FB045A"/>
    <w:rsid w:val="00FD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2F97"/>
  <w15:chartTrackingRefBased/>
  <w15:docId w15:val="{11B22258-326D-4A2F-B64F-49D6148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C701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C70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7014"/>
    <w:rPr>
      <w:rFonts w:ascii="宋体" w:eastAsia="宋体" w:hAnsi="宋体" w:cs="宋体"/>
      <w:b/>
      <w:bCs/>
      <w:kern w:val="0"/>
      <w:sz w:val="36"/>
      <w:szCs w:val="36"/>
    </w:rPr>
  </w:style>
  <w:style w:type="character" w:customStyle="1" w:styleId="3Char">
    <w:name w:val="标题 3 Char"/>
    <w:basedOn w:val="a0"/>
    <w:link w:val="3"/>
    <w:uiPriority w:val="9"/>
    <w:rsid w:val="00DC7014"/>
    <w:rPr>
      <w:rFonts w:ascii="宋体" w:eastAsia="宋体" w:hAnsi="宋体" w:cs="宋体"/>
      <w:b/>
      <w:bCs/>
      <w:kern w:val="0"/>
      <w:sz w:val="27"/>
      <w:szCs w:val="27"/>
    </w:rPr>
  </w:style>
  <w:style w:type="paragraph" w:styleId="a3">
    <w:name w:val="Normal (Web)"/>
    <w:basedOn w:val="a"/>
    <w:uiPriority w:val="99"/>
    <w:semiHidden/>
    <w:unhideWhenUsed/>
    <w:rsid w:val="00DC70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014"/>
    <w:rPr>
      <w:b/>
      <w:bCs/>
    </w:rPr>
  </w:style>
  <w:style w:type="paragraph" w:styleId="a5">
    <w:name w:val="header"/>
    <w:basedOn w:val="a"/>
    <w:link w:val="Char"/>
    <w:uiPriority w:val="99"/>
    <w:unhideWhenUsed/>
    <w:rsid w:val="00237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7BE6"/>
    <w:rPr>
      <w:sz w:val="18"/>
      <w:szCs w:val="18"/>
    </w:rPr>
  </w:style>
  <w:style w:type="paragraph" w:styleId="a6">
    <w:name w:val="footer"/>
    <w:basedOn w:val="a"/>
    <w:link w:val="Char0"/>
    <w:uiPriority w:val="99"/>
    <w:unhideWhenUsed/>
    <w:rsid w:val="00237BE6"/>
    <w:pPr>
      <w:tabs>
        <w:tab w:val="center" w:pos="4153"/>
        <w:tab w:val="right" w:pos="8306"/>
      </w:tabs>
      <w:snapToGrid w:val="0"/>
      <w:jc w:val="left"/>
    </w:pPr>
    <w:rPr>
      <w:sz w:val="18"/>
      <w:szCs w:val="18"/>
    </w:rPr>
  </w:style>
  <w:style w:type="character" w:customStyle="1" w:styleId="Char0">
    <w:name w:val="页脚 Char"/>
    <w:basedOn w:val="a0"/>
    <w:link w:val="a6"/>
    <w:uiPriority w:val="99"/>
    <w:rsid w:val="00237BE6"/>
    <w:rPr>
      <w:sz w:val="18"/>
      <w:szCs w:val="18"/>
    </w:rPr>
  </w:style>
  <w:style w:type="paragraph" w:styleId="a7">
    <w:name w:val="List Paragraph"/>
    <w:basedOn w:val="a"/>
    <w:uiPriority w:val="34"/>
    <w:qFormat/>
    <w:rsid w:val="00367C8F"/>
    <w:pPr>
      <w:ind w:firstLineChars="200" w:firstLine="420"/>
    </w:pPr>
  </w:style>
  <w:style w:type="character" w:styleId="a8">
    <w:name w:val="Hyperlink"/>
    <w:basedOn w:val="a0"/>
    <w:uiPriority w:val="99"/>
    <w:unhideWhenUsed/>
    <w:rsid w:val="005E5608"/>
    <w:rPr>
      <w:color w:val="0563C1" w:themeColor="hyperlink"/>
      <w:u w:val="single"/>
    </w:rPr>
  </w:style>
  <w:style w:type="character" w:styleId="a9">
    <w:name w:val="annotation reference"/>
    <w:basedOn w:val="a0"/>
    <w:uiPriority w:val="99"/>
    <w:semiHidden/>
    <w:unhideWhenUsed/>
    <w:rsid w:val="00A8332B"/>
    <w:rPr>
      <w:sz w:val="21"/>
      <w:szCs w:val="21"/>
    </w:rPr>
  </w:style>
  <w:style w:type="paragraph" w:styleId="aa">
    <w:name w:val="annotation text"/>
    <w:basedOn w:val="a"/>
    <w:link w:val="Char1"/>
    <w:uiPriority w:val="99"/>
    <w:semiHidden/>
    <w:unhideWhenUsed/>
    <w:rsid w:val="00A8332B"/>
    <w:pPr>
      <w:jc w:val="left"/>
    </w:pPr>
  </w:style>
  <w:style w:type="character" w:customStyle="1" w:styleId="Char1">
    <w:name w:val="批注文字 Char"/>
    <w:basedOn w:val="a0"/>
    <w:link w:val="aa"/>
    <w:uiPriority w:val="99"/>
    <w:semiHidden/>
    <w:rsid w:val="00A8332B"/>
  </w:style>
  <w:style w:type="paragraph" w:styleId="ab">
    <w:name w:val="annotation subject"/>
    <w:basedOn w:val="aa"/>
    <w:next w:val="aa"/>
    <w:link w:val="Char2"/>
    <w:uiPriority w:val="99"/>
    <w:semiHidden/>
    <w:unhideWhenUsed/>
    <w:rsid w:val="00A8332B"/>
    <w:rPr>
      <w:b/>
      <w:bCs/>
    </w:rPr>
  </w:style>
  <w:style w:type="character" w:customStyle="1" w:styleId="Char2">
    <w:name w:val="批注主题 Char"/>
    <w:basedOn w:val="Char1"/>
    <w:link w:val="ab"/>
    <w:uiPriority w:val="99"/>
    <w:semiHidden/>
    <w:rsid w:val="00A8332B"/>
    <w:rPr>
      <w:b/>
      <w:bCs/>
    </w:rPr>
  </w:style>
  <w:style w:type="paragraph" w:styleId="ac">
    <w:name w:val="Balloon Text"/>
    <w:basedOn w:val="a"/>
    <w:link w:val="Char3"/>
    <w:uiPriority w:val="99"/>
    <w:semiHidden/>
    <w:unhideWhenUsed/>
    <w:rsid w:val="00A8332B"/>
    <w:rPr>
      <w:sz w:val="18"/>
      <w:szCs w:val="18"/>
    </w:rPr>
  </w:style>
  <w:style w:type="character" w:customStyle="1" w:styleId="Char3">
    <w:name w:val="批注框文本 Char"/>
    <w:basedOn w:val="a0"/>
    <w:link w:val="ac"/>
    <w:uiPriority w:val="99"/>
    <w:semiHidden/>
    <w:rsid w:val="00A8332B"/>
    <w:rPr>
      <w:sz w:val="18"/>
      <w:szCs w:val="18"/>
    </w:rPr>
  </w:style>
  <w:style w:type="paragraph" w:styleId="ad">
    <w:name w:val="Revision"/>
    <w:hidden/>
    <w:uiPriority w:val="99"/>
    <w:semiHidden/>
    <w:rsid w:val="0066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7559">
      <w:bodyDiv w:val="1"/>
      <w:marLeft w:val="0"/>
      <w:marRight w:val="0"/>
      <w:marTop w:val="0"/>
      <w:marBottom w:val="0"/>
      <w:divBdr>
        <w:top w:val="none" w:sz="0" w:space="0" w:color="auto"/>
        <w:left w:val="none" w:sz="0" w:space="0" w:color="auto"/>
        <w:bottom w:val="none" w:sz="0" w:space="0" w:color="auto"/>
        <w:right w:val="none" w:sz="0" w:space="0" w:color="auto"/>
      </w:divBdr>
    </w:div>
    <w:div w:id="925530769">
      <w:bodyDiv w:val="1"/>
      <w:marLeft w:val="0"/>
      <w:marRight w:val="0"/>
      <w:marTop w:val="0"/>
      <w:marBottom w:val="0"/>
      <w:divBdr>
        <w:top w:val="none" w:sz="0" w:space="0" w:color="auto"/>
        <w:left w:val="none" w:sz="0" w:space="0" w:color="auto"/>
        <w:bottom w:val="none" w:sz="0" w:space="0" w:color="auto"/>
        <w:right w:val="none" w:sz="0" w:space="0" w:color="auto"/>
      </w:divBdr>
    </w:div>
    <w:div w:id="956792236">
      <w:bodyDiv w:val="1"/>
      <w:marLeft w:val="0"/>
      <w:marRight w:val="0"/>
      <w:marTop w:val="0"/>
      <w:marBottom w:val="0"/>
      <w:divBdr>
        <w:top w:val="none" w:sz="0" w:space="0" w:color="auto"/>
        <w:left w:val="none" w:sz="0" w:space="0" w:color="auto"/>
        <w:bottom w:val="none" w:sz="0" w:space="0" w:color="auto"/>
        <w:right w:val="none" w:sz="0" w:space="0" w:color="auto"/>
      </w:divBdr>
    </w:div>
    <w:div w:id="1056734154">
      <w:bodyDiv w:val="1"/>
      <w:marLeft w:val="0"/>
      <w:marRight w:val="0"/>
      <w:marTop w:val="0"/>
      <w:marBottom w:val="0"/>
      <w:divBdr>
        <w:top w:val="none" w:sz="0" w:space="0" w:color="auto"/>
        <w:left w:val="none" w:sz="0" w:space="0" w:color="auto"/>
        <w:bottom w:val="none" w:sz="0" w:space="0" w:color="auto"/>
        <w:right w:val="none" w:sz="0" w:space="0" w:color="auto"/>
      </w:divBdr>
    </w:div>
    <w:div w:id="1712143728">
      <w:bodyDiv w:val="1"/>
      <w:marLeft w:val="0"/>
      <w:marRight w:val="0"/>
      <w:marTop w:val="0"/>
      <w:marBottom w:val="0"/>
      <w:divBdr>
        <w:top w:val="none" w:sz="0" w:space="0" w:color="auto"/>
        <w:left w:val="none" w:sz="0" w:space="0" w:color="auto"/>
        <w:bottom w:val="none" w:sz="0" w:space="0" w:color="auto"/>
        <w:right w:val="none" w:sz="0" w:space="0" w:color="auto"/>
      </w:divBdr>
    </w:div>
    <w:div w:id="2002615986">
      <w:bodyDiv w:val="1"/>
      <w:marLeft w:val="0"/>
      <w:marRight w:val="0"/>
      <w:marTop w:val="0"/>
      <w:marBottom w:val="0"/>
      <w:divBdr>
        <w:top w:val="none" w:sz="0" w:space="0" w:color="auto"/>
        <w:left w:val="none" w:sz="0" w:space="0" w:color="auto"/>
        <w:bottom w:val="none" w:sz="0" w:space="0" w:color="auto"/>
        <w:right w:val="none" w:sz="0" w:space="0" w:color="auto"/>
      </w:divBdr>
    </w:div>
    <w:div w:id="2048330863">
      <w:bodyDiv w:val="1"/>
      <w:marLeft w:val="0"/>
      <w:marRight w:val="0"/>
      <w:marTop w:val="0"/>
      <w:marBottom w:val="0"/>
      <w:divBdr>
        <w:top w:val="none" w:sz="0" w:space="0" w:color="auto"/>
        <w:left w:val="none" w:sz="0" w:space="0" w:color="auto"/>
        <w:bottom w:val="none" w:sz="0" w:space="0" w:color="auto"/>
        <w:right w:val="none" w:sz="0" w:space="0" w:color="auto"/>
      </w:divBdr>
      <w:divsChild>
        <w:div w:id="1862015831">
          <w:marLeft w:val="0"/>
          <w:marRight w:val="0"/>
          <w:marTop w:val="0"/>
          <w:marBottom w:val="0"/>
          <w:divBdr>
            <w:top w:val="none" w:sz="0" w:space="23" w:color="auto"/>
            <w:left w:val="none" w:sz="0" w:space="0" w:color="auto"/>
            <w:bottom w:val="dashed" w:sz="6" w:space="23" w:color="E0DCDC"/>
            <w:right w:val="none" w:sz="0" w:space="0" w:color="auto"/>
          </w:divBdr>
          <w:divsChild>
            <w:div w:id="5396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173E-7B5D-4AB9-B532-C8215699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193</Words>
  <Characters>1102</Characters>
  <Application>Microsoft Office Word</Application>
  <DocSecurity>0</DocSecurity>
  <Lines>9</Lines>
  <Paragraphs>2</Paragraphs>
  <ScaleCrop>false</ScaleCrop>
  <Company>HP</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吴恙</dc:creator>
  <cp:keywords/>
  <dc:description/>
  <cp:lastModifiedBy>nanhuafunds</cp:lastModifiedBy>
  <cp:revision>33</cp:revision>
  <dcterms:created xsi:type="dcterms:W3CDTF">2019-06-21T07:34:00Z</dcterms:created>
  <dcterms:modified xsi:type="dcterms:W3CDTF">2020-02-28T01:34:00Z</dcterms:modified>
</cp:coreProperties>
</file>